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8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8" w:type="dxa"/>
          <w:right w:w="48" w:type="dxa"/>
        </w:tblCellMar>
        <w:tblLook w:val="0000" w:firstRow="0" w:lastRow="0" w:firstColumn="0" w:lastColumn="0" w:noHBand="0" w:noVBand="0"/>
      </w:tblPr>
      <w:tblGrid>
        <w:gridCol w:w="606"/>
        <w:gridCol w:w="907"/>
        <w:gridCol w:w="1208"/>
        <w:gridCol w:w="1208"/>
        <w:gridCol w:w="1115"/>
        <w:gridCol w:w="4178"/>
        <w:gridCol w:w="4233"/>
        <w:gridCol w:w="2419"/>
      </w:tblGrid>
      <w:tr w:rsidR="00524CF3" w:rsidTr="00524CF3">
        <w:trPr>
          <w:jc w:val="center"/>
        </w:trPr>
        <w:tc>
          <w:tcPr>
            <w:tcW w:w="606" w:type="dxa"/>
            <w:shd w:val="clear" w:color="auto" w:fill="auto"/>
          </w:tcPr>
          <w:p w:rsidR="00524CF3" w:rsidRDefault="00524CF3" w:rsidP="00BF647D">
            <w:pPr>
              <w:pStyle w:val="ISOMB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JP-01-</w:t>
            </w:r>
            <w:r w:rsidRPr="00524CF3">
              <w:rPr>
                <w:color w:val="FF0000"/>
                <w:lang w:eastAsia="ja-JP"/>
              </w:rPr>
              <w:t>001</w:t>
            </w:r>
          </w:p>
          <w:p w:rsidR="00524CF3" w:rsidRDefault="00524CF3" w:rsidP="00BF647D">
            <w:pPr>
              <w:pStyle w:val="ISOMB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  <w:tc>
          <w:tcPr>
            <w:tcW w:w="907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[37:16]</w:t>
            </w: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4.3.1</w:t>
            </w:r>
          </w:p>
          <w:p w:rsidR="00524CF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</w:p>
          <w:p w:rsidR="00524CF3" w:rsidRPr="00CA54E2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Paragraph"/>
              <w:spacing w:before="60" w:after="60" w:line="240" w:lineRule="auto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Table 4.3</w:t>
            </w:r>
          </w:p>
        </w:tc>
        <w:tc>
          <w:tcPr>
            <w:tcW w:w="1115" w:type="dxa"/>
            <w:shd w:val="clear" w:color="auto" w:fill="auto"/>
          </w:tcPr>
          <w:p w:rsidR="00524CF3" w:rsidRDefault="00524CF3" w:rsidP="00BF647D">
            <w:pPr>
              <w:pStyle w:val="ISOCommType"/>
              <w:spacing w:before="60" w:after="60" w:line="240" w:lineRule="auto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ed</w:t>
            </w:r>
          </w:p>
        </w:tc>
        <w:tc>
          <w:tcPr>
            <w:tcW w:w="4178" w:type="dxa"/>
            <w:shd w:val="clear" w:color="auto" w:fill="auto"/>
          </w:tcPr>
          <w:p w:rsidR="00524CF3" w:rsidRPr="0021736C" w:rsidRDefault="00524CF3" w:rsidP="00BF647D">
            <w:pPr>
              <w:pStyle w:val="ISOComments"/>
              <w:spacing w:before="60" w:after="60" w:line="240" w:lineRule="auto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This is the first table in Clause 4.</w:t>
            </w:r>
          </w:p>
        </w:tc>
        <w:tc>
          <w:tcPr>
            <w:tcW w:w="4233" w:type="dxa"/>
            <w:shd w:val="clear" w:color="auto" w:fill="auto"/>
          </w:tcPr>
          <w:p w:rsidR="00524CF3" w:rsidRPr="00031921" w:rsidRDefault="00524CF3" w:rsidP="00BF647D">
            <w:pPr>
              <w:pStyle w:val="ISOChange"/>
              <w:spacing w:before="60" w:after="60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 xml:space="preserve">Change </w:t>
            </w:r>
            <w:r>
              <w:rPr>
                <w:lang w:eastAsia="ja-JP"/>
              </w:rPr>
              <w:t>“</w:t>
            </w:r>
            <w:r>
              <w:rPr>
                <w:rFonts w:hint="eastAsia"/>
                <w:lang w:eastAsia="ja-JP"/>
              </w:rPr>
              <w:t>Table 4.3</w:t>
            </w:r>
            <w:r>
              <w:rPr>
                <w:lang w:eastAsia="ja-JP"/>
              </w:rPr>
              <w:t>”</w:t>
            </w:r>
            <w:r>
              <w:rPr>
                <w:rFonts w:hint="eastAsia"/>
                <w:lang w:eastAsia="ja-JP"/>
              </w:rPr>
              <w:t xml:space="preserve"> to </w:t>
            </w:r>
            <w:r>
              <w:rPr>
                <w:lang w:eastAsia="ja-JP"/>
              </w:rPr>
              <w:t>“</w:t>
            </w:r>
            <w:r>
              <w:rPr>
                <w:rFonts w:hint="eastAsia"/>
                <w:lang w:eastAsia="ja-JP"/>
              </w:rPr>
              <w:t>Table 4.1</w:t>
            </w:r>
            <w:r>
              <w:rPr>
                <w:lang w:eastAsia="ja-JP"/>
              </w:rPr>
              <w:t>”</w:t>
            </w:r>
            <w:r>
              <w:rPr>
                <w:rFonts w:hint="eastAsia"/>
                <w:lang w:eastAsia="ja-JP"/>
              </w:rPr>
              <w:t xml:space="preserve"> in the title and the previous line.</w:t>
            </w:r>
          </w:p>
        </w:tc>
        <w:tc>
          <w:tcPr>
            <w:tcW w:w="2419" w:type="dxa"/>
            <w:shd w:val="clear" w:color="auto" w:fill="auto"/>
          </w:tcPr>
          <w:p w:rsidR="00524CF3" w:rsidRDefault="00524CF3" w:rsidP="00BF647D">
            <w:pPr>
              <w:pStyle w:val="ISOSecretObservations"/>
              <w:spacing w:before="60" w:after="60" w:line="240" w:lineRule="auto"/>
            </w:pPr>
          </w:p>
        </w:tc>
      </w:tr>
      <w:tr w:rsidR="00524CF3" w:rsidTr="00524CF3">
        <w:trPr>
          <w:jc w:val="center"/>
        </w:trPr>
        <w:tc>
          <w:tcPr>
            <w:tcW w:w="606" w:type="dxa"/>
            <w:shd w:val="clear" w:color="auto" w:fill="auto"/>
          </w:tcPr>
          <w:p w:rsidR="00524CF3" w:rsidRDefault="00524CF3" w:rsidP="00BF647D">
            <w:pPr>
              <w:pStyle w:val="ISOMB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JP-02-</w:t>
            </w:r>
            <w:r w:rsidRPr="00524CF3">
              <w:rPr>
                <w:color w:val="FF0000"/>
                <w:lang w:eastAsia="ja-JP"/>
              </w:rPr>
              <w:t>002</w:t>
            </w:r>
          </w:p>
          <w:p w:rsidR="00524CF3" w:rsidRPr="00574EB3" w:rsidRDefault="00524CF3" w:rsidP="00BF647D">
            <w:pPr>
              <w:pStyle w:val="ISOMB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  <w:tc>
          <w:tcPr>
            <w:tcW w:w="907" w:type="dxa"/>
            <w:shd w:val="clear" w:color="auto" w:fill="auto"/>
          </w:tcPr>
          <w:p w:rsidR="00524CF3" w:rsidRPr="00574EB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  <w:r w:rsidRPr="00574EB3">
              <w:rPr>
                <w:rFonts w:hint="eastAsia"/>
                <w:lang w:eastAsia="ja-JP"/>
              </w:rPr>
              <w:t>[68:11]</w:t>
            </w: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7.1.2</w:t>
            </w:r>
          </w:p>
          <w:p w:rsidR="00524CF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</w:p>
          <w:p w:rsidR="00524CF3" w:rsidRPr="00574EB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</w:p>
        </w:tc>
        <w:tc>
          <w:tcPr>
            <w:tcW w:w="1208" w:type="dxa"/>
            <w:shd w:val="clear" w:color="auto" w:fill="auto"/>
          </w:tcPr>
          <w:p w:rsidR="00524CF3" w:rsidRPr="00574EB3" w:rsidRDefault="00524CF3" w:rsidP="00BF647D">
            <w:pPr>
              <w:pStyle w:val="ISOParagraph"/>
              <w:spacing w:before="60" w:after="60" w:line="240" w:lineRule="auto"/>
              <w:rPr>
                <w:lang w:eastAsia="ja-JP"/>
              </w:rPr>
            </w:pPr>
            <w:r w:rsidRPr="00574EB3">
              <w:rPr>
                <w:rFonts w:hint="eastAsia"/>
                <w:lang w:eastAsia="ja-JP"/>
              </w:rPr>
              <w:t>P</w:t>
            </w:r>
            <w:r w:rsidRPr="00574EB3">
              <w:rPr>
                <w:lang w:eastAsia="ja-JP"/>
              </w:rPr>
              <w:t>ara</w:t>
            </w:r>
            <w:r w:rsidRPr="00574EB3">
              <w:rPr>
                <w:rFonts w:hint="eastAsia"/>
                <w:lang w:eastAsia="ja-JP"/>
              </w:rPr>
              <w:t>.</w:t>
            </w:r>
            <w:r w:rsidRPr="00574EB3">
              <w:rPr>
                <w:lang w:eastAsia="ja-JP"/>
              </w:rPr>
              <w:t xml:space="preserve"> 3</w:t>
            </w:r>
          </w:p>
        </w:tc>
        <w:tc>
          <w:tcPr>
            <w:tcW w:w="1115" w:type="dxa"/>
            <w:shd w:val="clear" w:color="auto" w:fill="auto"/>
          </w:tcPr>
          <w:p w:rsidR="00524CF3" w:rsidRPr="00574EB3" w:rsidRDefault="00524CF3" w:rsidP="00BF647D">
            <w:pPr>
              <w:pStyle w:val="ISOCommType"/>
              <w:spacing w:before="60" w:after="60" w:line="240" w:lineRule="auto"/>
              <w:rPr>
                <w:lang w:eastAsia="ja-JP"/>
              </w:rPr>
            </w:pPr>
            <w:r w:rsidRPr="00574EB3">
              <w:rPr>
                <w:rFonts w:hint="eastAsia"/>
                <w:lang w:eastAsia="ja-JP"/>
              </w:rPr>
              <w:t>ed</w:t>
            </w:r>
          </w:p>
        </w:tc>
        <w:tc>
          <w:tcPr>
            <w:tcW w:w="4178" w:type="dxa"/>
            <w:shd w:val="clear" w:color="auto" w:fill="auto"/>
          </w:tcPr>
          <w:p w:rsidR="00524CF3" w:rsidRPr="00574EB3" w:rsidRDefault="00524CF3" w:rsidP="00BF647D">
            <w:pPr>
              <w:pStyle w:val="ISOComments"/>
              <w:spacing w:before="60" w:after="60" w:line="240" w:lineRule="auto"/>
              <w:rPr>
                <w:lang w:eastAsia="ja-JP"/>
              </w:rPr>
            </w:pPr>
            <w:r w:rsidRPr="00574EB3">
              <w:rPr>
                <w:lang w:eastAsia="ja-JP"/>
              </w:rPr>
              <w:t>The classification of types</w:t>
            </w:r>
            <w:r w:rsidRPr="00574EB3">
              <w:rPr>
                <w:rFonts w:hint="eastAsia"/>
                <w:lang w:eastAsia="ja-JP"/>
              </w:rPr>
              <w:t xml:space="preserve"> has</w:t>
            </w:r>
            <w:r w:rsidRPr="00574EB3">
              <w:rPr>
                <w:lang w:eastAsia="ja-JP"/>
              </w:rPr>
              <w:t xml:space="preserve"> not</w:t>
            </w:r>
            <w:r w:rsidRPr="00574EB3">
              <w:rPr>
                <w:rFonts w:hint="eastAsia"/>
                <w:lang w:eastAsia="ja-JP"/>
              </w:rPr>
              <w:t xml:space="preserve"> been</w:t>
            </w:r>
            <w:r w:rsidRPr="00574EB3">
              <w:rPr>
                <w:lang w:eastAsia="ja-JP"/>
              </w:rPr>
              <w:t xml:space="preserve"> complete, </w:t>
            </w:r>
            <w:r w:rsidRPr="00574EB3">
              <w:rPr>
                <w:rFonts w:hint="eastAsia"/>
                <w:lang w:eastAsia="ja-JP"/>
              </w:rPr>
              <w:t>since</w:t>
            </w:r>
            <w:r w:rsidRPr="00574EB3">
              <w:rPr>
                <w:lang w:eastAsia="ja-JP"/>
              </w:rPr>
              <w:t xml:space="preserve"> </w:t>
            </w:r>
            <w:r w:rsidRPr="00574EB3">
              <w:rPr>
                <w:rFonts w:hint="eastAsia"/>
                <w:lang w:eastAsia="ja-JP"/>
              </w:rPr>
              <w:t>enum and enumeration types were added</w:t>
            </w:r>
            <w:r w:rsidRPr="00574EB3">
              <w:rPr>
                <w:lang w:eastAsia="ja-JP"/>
              </w:rPr>
              <w:t>.</w:t>
            </w:r>
          </w:p>
        </w:tc>
        <w:tc>
          <w:tcPr>
            <w:tcW w:w="4233" w:type="dxa"/>
            <w:shd w:val="clear" w:color="auto" w:fill="auto"/>
          </w:tcPr>
          <w:p w:rsidR="00524CF3" w:rsidRPr="00574EB3" w:rsidRDefault="00524CF3" w:rsidP="00BF647D">
            <w:pPr>
              <w:pStyle w:val="ISOChange"/>
              <w:spacing w:before="60" w:after="60"/>
              <w:rPr>
                <w:lang w:eastAsia="ja-JP"/>
              </w:rPr>
            </w:pPr>
            <w:r w:rsidRPr="00574EB3">
              <w:rPr>
                <w:lang w:eastAsia="ja-JP"/>
              </w:rPr>
              <w:t>Add the following sentence at the beg</w:t>
            </w:r>
            <w:r w:rsidRPr="00574EB3">
              <w:rPr>
                <w:rFonts w:hint="eastAsia"/>
                <w:lang w:eastAsia="ja-JP"/>
              </w:rPr>
              <w:t>in</w:t>
            </w:r>
            <w:r w:rsidRPr="00574EB3">
              <w:rPr>
                <w:lang w:eastAsia="ja-JP"/>
              </w:rPr>
              <w:t>ning of the paragraph.</w:t>
            </w:r>
          </w:p>
          <w:p w:rsidR="00524CF3" w:rsidRPr="00574EB3" w:rsidRDefault="00524CF3" w:rsidP="00BF647D">
            <w:pPr>
              <w:pStyle w:val="ISOChange"/>
              <w:spacing w:before="60" w:after="60" w:line="240" w:lineRule="auto"/>
              <w:rPr>
                <w:lang w:eastAsia="ja-JP"/>
              </w:rPr>
            </w:pPr>
            <w:r w:rsidRPr="00574EB3">
              <w:rPr>
                <w:lang w:eastAsia="ja-JP"/>
              </w:rPr>
              <w:t>"A nonintrinsic type is a derived type, an enum type, or an enumeration type."</w:t>
            </w:r>
          </w:p>
        </w:tc>
        <w:tc>
          <w:tcPr>
            <w:tcW w:w="2419" w:type="dxa"/>
            <w:shd w:val="clear" w:color="auto" w:fill="auto"/>
          </w:tcPr>
          <w:p w:rsidR="00524CF3" w:rsidRDefault="00524CF3" w:rsidP="00BF647D">
            <w:pPr>
              <w:pStyle w:val="ISOSecretObservations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</w:tr>
      <w:tr w:rsidR="00524CF3" w:rsidTr="00524CF3">
        <w:trPr>
          <w:jc w:val="center"/>
        </w:trPr>
        <w:tc>
          <w:tcPr>
            <w:tcW w:w="606" w:type="dxa"/>
            <w:shd w:val="clear" w:color="auto" w:fill="auto"/>
          </w:tcPr>
          <w:p w:rsidR="00524CF3" w:rsidRDefault="00524CF3" w:rsidP="00BF647D">
            <w:pPr>
              <w:pStyle w:val="ISOMB"/>
              <w:spacing w:before="60" w:after="6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JP-03-</w:t>
            </w:r>
            <w:r w:rsidRPr="00524CF3">
              <w:rPr>
                <w:color w:val="FF0000"/>
                <w:lang w:val="en-US" w:eastAsia="ja-JP"/>
              </w:rPr>
              <w:t>003</w:t>
            </w:r>
          </w:p>
          <w:p w:rsidR="00524CF3" w:rsidRPr="00FD0DC6" w:rsidRDefault="00524CF3" w:rsidP="00BF647D">
            <w:pPr>
              <w:pStyle w:val="ISOMB"/>
              <w:spacing w:before="60" w:after="60" w:line="240" w:lineRule="auto"/>
              <w:rPr>
                <w:rFonts w:hint="eastAsia"/>
                <w:lang w:val="en-US" w:eastAsia="ja-JP"/>
              </w:rPr>
            </w:pPr>
          </w:p>
        </w:tc>
        <w:tc>
          <w:tcPr>
            <w:tcW w:w="907" w:type="dxa"/>
            <w:shd w:val="clear" w:color="auto" w:fill="auto"/>
          </w:tcPr>
          <w:p w:rsidR="00524CF3" w:rsidRPr="00FD0DC6" w:rsidRDefault="00524CF3" w:rsidP="00BF647D">
            <w:pPr>
              <w:pStyle w:val="ISOClause"/>
              <w:spacing w:before="60" w:after="60" w:line="240" w:lineRule="auto"/>
              <w:rPr>
                <w:lang w:val="en-US" w:eastAsia="ja-JP"/>
              </w:rPr>
            </w:pPr>
            <w:r w:rsidRPr="00FD0DC6">
              <w:rPr>
                <w:lang w:val="en-US" w:eastAsia="ja-JP"/>
              </w:rPr>
              <w:t>[88:</w:t>
            </w:r>
            <w:r w:rsidRPr="00FD0DC6">
              <w:rPr>
                <w:rFonts w:hint="eastAsia"/>
                <w:lang w:val="en-US" w:eastAsia="ja-JP"/>
              </w:rPr>
              <w:t>1-</w:t>
            </w:r>
            <w:r w:rsidRPr="00FD0DC6">
              <w:rPr>
                <w:lang w:val="en-US" w:eastAsia="ja-JP"/>
              </w:rPr>
              <w:t>]</w:t>
            </w: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  <w:rPr>
                <w:lang w:val="en-US" w:eastAsia="ja-JP"/>
              </w:rPr>
            </w:pPr>
            <w:r>
              <w:rPr>
                <w:lang w:val="en-US" w:eastAsia="ja-JP"/>
              </w:rPr>
              <w:t>7.5.2.4</w:t>
            </w:r>
          </w:p>
          <w:p w:rsidR="00524CF3" w:rsidRDefault="00524CF3" w:rsidP="00BF647D">
            <w:pPr>
              <w:pStyle w:val="ISOClause"/>
              <w:spacing w:before="60" w:after="60" w:line="240" w:lineRule="auto"/>
              <w:rPr>
                <w:lang w:val="en-US" w:eastAsia="ja-JP"/>
              </w:rPr>
            </w:pPr>
          </w:p>
          <w:p w:rsidR="00524CF3" w:rsidRPr="00FD0DC6" w:rsidRDefault="00524CF3" w:rsidP="00BF647D">
            <w:pPr>
              <w:pStyle w:val="ISOClause"/>
              <w:spacing w:before="60" w:after="60" w:line="240" w:lineRule="auto"/>
              <w:rPr>
                <w:lang w:val="en-US" w:eastAsia="ja-JP"/>
              </w:rPr>
            </w:pPr>
          </w:p>
        </w:tc>
        <w:tc>
          <w:tcPr>
            <w:tcW w:w="1208" w:type="dxa"/>
            <w:shd w:val="clear" w:color="auto" w:fill="auto"/>
          </w:tcPr>
          <w:p w:rsidR="00524CF3" w:rsidRPr="00FD0DC6" w:rsidRDefault="00524CF3" w:rsidP="00BF647D">
            <w:pPr>
              <w:pStyle w:val="ISOParagraph"/>
              <w:spacing w:before="60" w:after="60" w:line="240" w:lineRule="auto"/>
              <w:rPr>
                <w:lang w:val="en-US" w:eastAsia="ja-JP"/>
              </w:rPr>
            </w:pPr>
            <w:r w:rsidRPr="00FD0DC6">
              <w:rPr>
                <w:lang w:val="en-US" w:eastAsia="ja-JP"/>
              </w:rPr>
              <w:t>NOTE 2</w:t>
            </w:r>
          </w:p>
        </w:tc>
        <w:tc>
          <w:tcPr>
            <w:tcW w:w="1115" w:type="dxa"/>
            <w:shd w:val="clear" w:color="auto" w:fill="auto"/>
          </w:tcPr>
          <w:p w:rsidR="00524CF3" w:rsidRPr="00FD0DC6" w:rsidRDefault="00524CF3" w:rsidP="00BF647D">
            <w:pPr>
              <w:pStyle w:val="ISOCommType"/>
              <w:spacing w:before="60" w:after="60" w:line="240" w:lineRule="auto"/>
              <w:rPr>
                <w:lang w:val="en-US" w:eastAsia="ja-JP"/>
              </w:rPr>
            </w:pPr>
            <w:r w:rsidRPr="00FD0DC6">
              <w:rPr>
                <w:lang w:val="en-US" w:eastAsia="ja-JP"/>
              </w:rPr>
              <w:t>ed</w:t>
            </w:r>
          </w:p>
        </w:tc>
        <w:tc>
          <w:tcPr>
            <w:tcW w:w="4178" w:type="dxa"/>
            <w:shd w:val="clear" w:color="auto" w:fill="auto"/>
          </w:tcPr>
          <w:p w:rsidR="00524CF3" w:rsidRPr="00FD0DC6" w:rsidRDefault="00524CF3" w:rsidP="00BF647D">
            <w:pPr>
              <w:pStyle w:val="ISOComments"/>
              <w:spacing w:before="60" w:after="60" w:line="240" w:lineRule="auto"/>
              <w:rPr>
                <w:lang w:val="en-US" w:eastAsia="ja-JP"/>
              </w:rPr>
            </w:pPr>
            <w:r w:rsidRPr="00FD0DC6">
              <w:rPr>
                <w:rFonts w:hint="eastAsia"/>
                <w:lang w:val="en-US" w:eastAsia="ja-JP"/>
              </w:rPr>
              <w:t xml:space="preserve">The </w:t>
            </w:r>
            <w:r w:rsidRPr="00FD0DC6">
              <w:rPr>
                <w:lang w:val="en-US" w:eastAsia="ja-JP"/>
              </w:rPr>
              <w:t xml:space="preserve">“and” </w:t>
            </w:r>
            <w:r w:rsidRPr="00FD0DC6">
              <w:rPr>
                <w:rFonts w:hint="eastAsia"/>
                <w:lang w:val="en-US" w:eastAsia="ja-JP"/>
              </w:rPr>
              <w:t xml:space="preserve">at the beginning of </w:t>
            </w:r>
            <w:r w:rsidRPr="00FD0DC6">
              <w:rPr>
                <w:lang w:val="en-US" w:eastAsia="ja-JP"/>
              </w:rPr>
              <w:t>the fourth</w:t>
            </w:r>
            <w:r>
              <w:rPr>
                <w:rFonts w:hint="eastAsia"/>
                <w:lang w:val="en-US" w:eastAsia="ja-JP"/>
              </w:rPr>
              <w:t xml:space="preserve"> list</w:t>
            </w:r>
            <w:r w:rsidRPr="00FD0DC6">
              <w:rPr>
                <w:lang w:val="en-US" w:eastAsia="ja-JP"/>
              </w:rPr>
              <w:t xml:space="preserve"> item is redundant. </w:t>
            </w:r>
          </w:p>
        </w:tc>
        <w:tc>
          <w:tcPr>
            <w:tcW w:w="4233" w:type="dxa"/>
            <w:shd w:val="clear" w:color="auto" w:fill="auto"/>
          </w:tcPr>
          <w:p w:rsidR="00524CF3" w:rsidRPr="00FD0DC6" w:rsidRDefault="00524CF3" w:rsidP="00BF647D">
            <w:pPr>
              <w:pStyle w:val="ISOChange"/>
              <w:spacing w:before="60" w:after="60" w:line="240" w:lineRule="auto"/>
              <w:rPr>
                <w:rFonts w:hint="eastAsia"/>
                <w:lang w:eastAsia="ja-JP"/>
              </w:rPr>
            </w:pPr>
            <w:r w:rsidRPr="00FD0DC6">
              <w:rPr>
                <w:lang w:val="en-US" w:eastAsia="ja-JP"/>
              </w:rPr>
              <w:t xml:space="preserve">Delete </w:t>
            </w:r>
            <w:r w:rsidRPr="00FD0DC6">
              <w:rPr>
                <w:rFonts w:hint="eastAsia"/>
                <w:lang w:val="en-US" w:eastAsia="ja-JP"/>
              </w:rPr>
              <w:t>it</w:t>
            </w:r>
            <w:r w:rsidRPr="00FD0DC6">
              <w:rPr>
                <w:lang w:val="en-US" w:eastAsia="ja-JP"/>
              </w:rPr>
              <w:t>.</w:t>
            </w:r>
          </w:p>
        </w:tc>
        <w:tc>
          <w:tcPr>
            <w:tcW w:w="2419" w:type="dxa"/>
            <w:shd w:val="clear" w:color="auto" w:fill="auto"/>
          </w:tcPr>
          <w:p w:rsidR="00524CF3" w:rsidRDefault="00524CF3" w:rsidP="00BF647D">
            <w:pPr>
              <w:pStyle w:val="ISOSecretObservations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</w:tr>
      <w:tr w:rsidR="00524CF3" w:rsidTr="00524CF3">
        <w:trPr>
          <w:jc w:val="center"/>
        </w:trPr>
        <w:tc>
          <w:tcPr>
            <w:tcW w:w="606" w:type="dxa"/>
            <w:shd w:val="clear" w:color="auto" w:fill="auto"/>
          </w:tcPr>
          <w:p w:rsidR="00524CF3" w:rsidRDefault="00524CF3" w:rsidP="00BF647D">
            <w:pPr>
              <w:pStyle w:val="ISOMB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JP-04-</w:t>
            </w:r>
            <w:r w:rsidRPr="00524CF3">
              <w:rPr>
                <w:color w:val="FF0000"/>
                <w:lang w:eastAsia="ja-JP"/>
              </w:rPr>
              <w:t>004</w:t>
            </w:r>
          </w:p>
          <w:p w:rsidR="00524CF3" w:rsidRPr="00FD0DC6" w:rsidRDefault="00524CF3" w:rsidP="00BF647D">
            <w:pPr>
              <w:pStyle w:val="ISOMB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  <w:tc>
          <w:tcPr>
            <w:tcW w:w="907" w:type="dxa"/>
            <w:shd w:val="clear" w:color="auto" w:fill="auto"/>
          </w:tcPr>
          <w:p w:rsidR="00524CF3" w:rsidRPr="00FD0DC6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  <w:r w:rsidRPr="00FD0DC6">
              <w:rPr>
                <w:rFonts w:hint="eastAsia"/>
                <w:lang w:eastAsia="ja-JP"/>
              </w:rPr>
              <w:t>[99:11]</w:t>
            </w: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7.5.5</w:t>
            </w:r>
          </w:p>
          <w:p w:rsidR="00524CF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</w:p>
          <w:p w:rsidR="00524CF3" w:rsidRPr="00FD0DC6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</w:p>
        </w:tc>
        <w:tc>
          <w:tcPr>
            <w:tcW w:w="1208" w:type="dxa"/>
            <w:shd w:val="clear" w:color="auto" w:fill="auto"/>
          </w:tcPr>
          <w:p w:rsidR="00524CF3" w:rsidRPr="00FD0DC6" w:rsidRDefault="00524CF3" w:rsidP="00BF647D">
            <w:pPr>
              <w:pStyle w:val="ISOParagraph"/>
              <w:spacing w:before="60" w:after="60" w:line="240" w:lineRule="auto"/>
              <w:rPr>
                <w:lang w:eastAsia="ja-JP"/>
              </w:rPr>
            </w:pPr>
            <w:r w:rsidRPr="00FD0DC6">
              <w:rPr>
                <w:rFonts w:hint="eastAsia"/>
                <w:lang w:eastAsia="ja-JP"/>
              </w:rPr>
              <w:t>Para. 3</w:t>
            </w:r>
          </w:p>
        </w:tc>
        <w:tc>
          <w:tcPr>
            <w:tcW w:w="1115" w:type="dxa"/>
            <w:shd w:val="clear" w:color="auto" w:fill="auto"/>
          </w:tcPr>
          <w:p w:rsidR="00524CF3" w:rsidRPr="00FD0DC6" w:rsidRDefault="00524CF3" w:rsidP="00BF647D">
            <w:pPr>
              <w:pStyle w:val="ISOCommType"/>
              <w:spacing w:before="60" w:after="60" w:line="240" w:lineRule="auto"/>
              <w:rPr>
                <w:lang w:eastAsia="ja-JP"/>
              </w:rPr>
            </w:pPr>
            <w:r w:rsidRPr="00FD0DC6">
              <w:rPr>
                <w:rFonts w:hint="eastAsia"/>
                <w:lang w:eastAsia="ja-JP"/>
              </w:rPr>
              <w:t>ed</w:t>
            </w:r>
          </w:p>
        </w:tc>
        <w:tc>
          <w:tcPr>
            <w:tcW w:w="4178" w:type="dxa"/>
            <w:shd w:val="clear" w:color="auto" w:fill="auto"/>
          </w:tcPr>
          <w:p w:rsidR="00524CF3" w:rsidRPr="00FD0DC6" w:rsidRDefault="00524CF3" w:rsidP="00BF647D">
            <w:pPr>
              <w:pStyle w:val="ISOComments"/>
              <w:spacing w:before="60" w:after="60" w:line="240" w:lineRule="auto"/>
              <w:rPr>
                <w:lang w:eastAsia="ja-JP"/>
              </w:rPr>
            </w:pPr>
            <w:r w:rsidRPr="00C13CDD">
              <w:rPr>
                <w:lang w:eastAsia="ja-JP"/>
              </w:rPr>
              <w:t>The “GENERIC statement” here is type-bound.   The same applies twice to Para. 7, [99:21] and [99:22].</w:t>
            </w:r>
          </w:p>
        </w:tc>
        <w:tc>
          <w:tcPr>
            <w:tcW w:w="4233" w:type="dxa"/>
            <w:shd w:val="clear" w:color="auto" w:fill="auto"/>
          </w:tcPr>
          <w:p w:rsidR="00524CF3" w:rsidRPr="00FD0DC6" w:rsidRDefault="00524CF3" w:rsidP="00BF647D">
            <w:pPr>
              <w:pStyle w:val="ISOChange"/>
              <w:spacing w:before="60" w:after="60" w:line="240" w:lineRule="auto"/>
              <w:rPr>
                <w:lang w:eastAsia="ja-JP"/>
              </w:rPr>
            </w:pPr>
            <w:r w:rsidRPr="00DA5901">
              <w:rPr>
                <w:lang w:eastAsia="ja-JP"/>
              </w:rPr>
              <w:t>At each of these places, c</w:t>
            </w:r>
            <w:r w:rsidRPr="00C13CDD">
              <w:rPr>
                <w:lang w:eastAsia="ja-JP"/>
              </w:rPr>
              <w:t>hange “GENERIC statement” to “type-bound GENERIC statement”.</w:t>
            </w:r>
          </w:p>
        </w:tc>
        <w:tc>
          <w:tcPr>
            <w:tcW w:w="2419" w:type="dxa"/>
            <w:shd w:val="clear" w:color="auto" w:fill="auto"/>
          </w:tcPr>
          <w:p w:rsidR="00524CF3" w:rsidRDefault="00524CF3" w:rsidP="00BF647D">
            <w:pPr>
              <w:pStyle w:val="ISOSecretObservations"/>
              <w:spacing w:before="60" w:after="60" w:line="240" w:lineRule="auto"/>
            </w:pPr>
          </w:p>
        </w:tc>
      </w:tr>
      <w:tr w:rsidR="00524CF3" w:rsidTr="00524CF3">
        <w:trPr>
          <w:jc w:val="center"/>
        </w:trPr>
        <w:tc>
          <w:tcPr>
            <w:tcW w:w="606" w:type="dxa"/>
            <w:shd w:val="clear" w:color="auto" w:fill="auto"/>
          </w:tcPr>
          <w:p w:rsidR="00524CF3" w:rsidRDefault="00524CF3" w:rsidP="00BF647D">
            <w:pPr>
              <w:pStyle w:val="ISOMB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JP-05-</w:t>
            </w:r>
            <w:r w:rsidRPr="00524CF3">
              <w:rPr>
                <w:color w:val="FF0000"/>
                <w:lang w:eastAsia="ja-JP"/>
              </w:rPr>
              <w:t>005</w:t>
            </w:r>
          </w:p>
          <w:p w:rsidR="00524CF3" w:rsidRPr="00FD0DC6" w:rsidRDefault="00524CF3" w:rsidP="00BF647D">
            <w:pPr>
              <w:pStyle w:val="ISOMB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  <w:tc>
          <w:tcPr>
            <w:tcW w:w="907" w:type="dxa"/>
            <w:shd w:val="clear" w:color="auto" w:fill="auto"/>
          </w:tcPr>
          <w:p w:rsidR="00524CF3" w:rsidRPr="00FD0DC6" w:rsidRDefault="00524CF3" w:rsidP="00BF647D">
            <w:pPr>
              <w:pStyle w:val="ISOClause"/>
              <w:spacing w:before="60" w:after="60" w:line="240" w:lineRule="auto"/>
              <w:rPr>
                <w:rFonts w:hint="eastAsia"/>
                <w:lang w:eastAsia="ja-JP"/>
              </w:rPr>
            </w:pPr>
            <w:r w:rsidRPr="00FD0DC6">
              <w:rPr>
                <w:rFonts w:hint="eastAsia"/>
                <w:lang w:eastAsia="ja-JP"/>
              </w:rPr>
              <w:t>[115:3+]</w:t>
            </w: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7.8</w:t>
            </w:r>
          </w:p>
          <w:p w:rsidR="00524CF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</w:p>
          <w:p w:rsidR="00524CF3" w:rsidRPr="00FD0DC6" w:rsidRDefault="00524CF3" w:rsidP="00BF647D">
            <w:pPr>
              <w:pStyle w:val="ISOClause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  <w:tc>
          <w:tcPr>
            <w:tcW w:w="1208" w:type="dxa"/>
            <w:shd w:val="clear" w:color="auto" w:fill="auto"/>
          </w:tcPr>
          <w:p w:rsidR="00524CF3" w:rsidRPr="00FD0DC6" w:rsidRDefault="00524CF3" w:rsidP="00BF647D">
            <w:pPr>
              <w:pStyle w:val="ISOParagraph"/>
              <w:spacing w:before="60" w:after="60" w:line="240" w:lineRule="auto"/>
              <w:rPr>
                <w:rFonts w:hint="eastAsia"/>
                <w:lang w:eastAsia="ja-JP"/>
              </w:rPr>
            </w:pPr>
            <w:r w:rsidRPr="00FD0DC6">
              <w:rPr>
                <w:rFonts w:hint="eastAsia"/>
                <w:lang w:eastAsia="ja-JP"/>
              </w:rPr>
              <w:t>NOTE 5</w:t>
            </w:r>
          </w:p>
        </w:tc>
        <w:tc>
          <w:tcPr>
            <w:tcW w:w="1115" w:type="dxa"/>
            <w:shd w:val="clear" w:color="auto" w:fill="auto"/>
          </w:tcPr>
          <w:p w:rsidR="00524CF3" w:rsidRPr="00FD0DC6" w:rsidRDefault="00524CF3" w:rsidP="00BF647D">
            <w:pPr>
              <w:pStyle w:val="ISOCommType"/>
              <w:spacing w:before="60" w:after="60" w:line="240" w:lineRule="auto"/>
              <w:rPr>
                <w:rFonts w:hint="eastAsia"/>
                <w:lang w:eastAsia="ja-JP"/>
              </w:rPr>
            </w:pPr>
            <w:r w:rsidRPr="00FD0DC6">
              <w:rPr>
                <w:rFonts w:hint="eastAsia"/>
                <w:lang w:eastAsia="ja-JP"/>
              </w:rPr>
              <w:t>ed</w:t>
            </w:r>
          </w:p>
        </w:tc>
        <w:tc>
          <w:tcPr>
            <w:tcW w:w="4178" w:type="dxa"/>
            <w:shd w:val="clear" w:color="auto" w:fill="auto"/>
          </w:tcPr>
          <w:p w:rsidR="00524CF3" w:rsidRPr="00FD0DC6" w:rsidRDefault="00524CF3" w:rsidP="00BF647D">
            <w:pPr>
              <w:pStyle w:val="ISOComments"/>
              <w:spacing w:before="60" w:after="60" w:line="240" w:lineRule="auto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 xml:space="preserve">A </w:t>
            </w:r>
            <w:r w:rsidRPr="00FD0DC6">
              <w:rPr>
                <w:lang w:eastAsia="ja-JP"/>
              </w:rPr>
              <w:t>“</w:t>
            </w:r>
            <w:r w:rsidRPr="00FD0DC6">
              <w:rPr>
                <w:rFonts w:hint="eastAsia"/>
                <w:lang w:eastAsia="ja-JP"/>
              </w:rPr>
              <w:t>zero-size</w:t>
            </w:r>
            <w:r w:rsidRPr="00FD0DC6">
              <w:rPr>
                <w:lang w:eastAsia="ja-JP"/>
              </w:rPr>
              <w:t>”</w:t>
            </w:r>
            <w:r w:rsidRPr="00FD0DC6">
              <w:rPr>
                <w:rFonts w:hint="eastAsia"/>
                <w:lang w:eastAsia="ja-JP"/>
              </w:rPr>
              <w:t xml:space="preserve"> is not a proper term.</w:t>
            </w:r>
          </w:p>
        </w:tc>
        <w:tc>
          <w:tcPr>
            <w:tcW w:w="4233" w:type="dxa"/>
            <w:shd w:val="clear" w:color="auto" w:fill="auto"/>
          </w:tcPr>
          <w:p w:rsidR="00524CF3" w:rsidRPr="00FD0DC6" w:rsidRDefault="00524CF3" w:rsidP="00BF647D">
            <w:pPr>
              <w:pStyle w:val="ISOChange"/>
              <w:spacing w:before="60" w:after="60" w:line="240" w:lineRule="auto"/>
              <w:rPr>
                <w:rFonts w:hint="eastAsia"/>
                <w:lang w:eastAsia="ja-JP"/>
              </w:rPr>
            </w:pPr>
            <w:r w:rsidRPr="00FD0DC6">
              <w:rPr>
                <w:rFonts w:hint="eastAsia"/>
                <w:lang w:eastAsia="ja-JP"/>
              </w:rPr>
              <w:t xml:space="preserve">Change </w:t>
            </w:r>
            <w:r w:rsidRPr="00FD0DC6">
              <w:rPr>
                <w:lang w:eastAsia="ja-JP"/>
              </w:rPr>
              <w:t>“</w:t>
            </w:r>
            <w:r w:rsidRPr="00FD0DC6">
              <w:rPr>
                <w:rFonts w:hint="eastAsia"/>
                <w:lang w:eastAsia="ja-JP"/>
              </w:rPr>
              <w:t>zero-size</w:t>
            </w:r>
            <w:r w:rsidRPr="00FD0DC6">
              <w:rPr>
                <w:lang w:eastAsia="ja-JP"/>
              </w:rPr>
              <w:t>”</w:t>
            </w:r>
            <w:r w:rsidRPr="00FD0DC6">
              <w:rPr>
                <w:rFonts w:hint="eastAsia"/>
                <w:lang w:eastAsia="ja-JP"/>
              </w:rPr>
              <w:t xml:space="preserve"> to </w:t>
            </w:r>
            <w:r w:rsidRPr="00FD0DC6">
              <w:rPr>
                <w:lang w:eastAsia="ja-JP"/>
              </w:rPr>
              <w:t>“</w:t>
            </w:r>
            <w:r w:rsidRPr="00FD0DC6">
              <w:rPr>
                <w:rFonts w:hint="eastAsia"/>
                <w:lang w:eastAsia="ja-JP"/>
              </w:rPr>
              <w:t>zero-sized</w:t>
            </w:r>
            <w:r w:rsidRPr="00FD0DC6">
              <w:rPr>
                <w:lang w:eastAsia="ja-JP"/>
              </w:rPr>
              <w:t>”</w:t>
            </w:r>
            <w:r w:rsidRPr="00FD0DC6">
              <w:rPr>
                <w:rFonts w:hint="eastAsia"/>
                <w:lang w:eastAsia="ja-JP"/>
              </w:rPr>
              <w:t>.</w:t>
            </w:r>
          </w:p>
        </w:tc>
        <w:tc>
          <w:tcPr>
            <w:tcW w:w="2419" w:type="dxa"/>
            <w:shd w:val="clear" w:color="auto" w:fill="auto"/>
          </w:tcPr>
          <w:p w:rsidR="00524CF3" w:rsidRDefault="00524CF3" w:rsidP="00BF647D">
            <w:pPr>
              <w:pStyle w:val="ISOSecretObservations"/>
              <w:spacing w:before="60" w:after="60" w:line="240" w:lineRule="auto"/>
              <w:rPr>
                <w:lang w:eastAsia="ja-JP"/>
              </w:rPr>
            </w:pPr>
          </w:p>
        </w:tc>
      </w:tr>
      <w:tr w:rsidR="00524CF3" w:rsidTr="00524CF3">
        <w:trPr>
          <w:jc w:val="center"/>
        </w:trPr>
        <w:tc>
          <w:tcPr>
            <w:tcW w:w="606" w:type="dxa"/>
            <w:shd w:val="clear" w:color="auto" w:fill="auto"/>
          </w:tcPr>
          <w:p w:rsidR="00524CF3" w:rsidRDefault="00524CF3" w:rsidP="00BF647D">
            <w:pPr>
              <w:pStyle w:val="ISOMB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JP-07-</w:t>
            </w:r>
            <w:r w:rsidRPr="00524CF3">
              <w:rPr>
                <w:color w:val="FF0000"/>
                <w:lang w:eastAsia="ja-JP"/>
              </w:rPr>
              <w:t>006</w:t>
            </w:r>
          </w:p>
          <w:p w:rsidR="00524CF3" w:rsidRPr="00FD0DC6" w:rsidRDefault="00524CF3" w:rsidP="00BF647D">
            <w:pPr>
              <w:pStyle w:val="ISOMB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  <w:tc>
          <w:tcPr>
            <w:tcW w:w="907" w:type="dxa"/>
            <w:shd w:val="clear" w:color="auto" w:fill="auto"/>
          </w:tcPr>
          <w:p w:rsidR="00524CF3" w:rsidRPr="00FD0DC6" w:rsidRDefault="00524CF3" w:rsidP="00BF647D">
            <w:pPr>
              <w:pStyle w:val="ISOClause"/>
              <w:spacing w:before="60" w:after="60" w:line="240" w:lineRule="auto"/>
              <w:rPr>
                <w:rFonts w:hint="eastAsia"/>
                <w:lang w:eastAsia="ja-JP"/>
              </w:rPr>
            </w:pPr>
            <w:r w:rsidRPr="00FD0DC6">
              <w:rPr>
                <w:rFonts w:hint="eastAsia"/>
                <w:lang w:eastAsia="ja-JP"/>
              </w:rPr>
              <w:t>[297:10]</w:t>
            </w: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12.9</w:t>
            </w:r>
          </w:p>
          <w:p w:rsidR="00524CF3" w:rsidRPr="00FD0DC6" w:rsidRDefault="00524CF3" w:rsidP="00BF647D">
            <w:pPr>
              <w:pStyle w:val="ISOClause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  <w:tc>
          <w:tcPr>
            <w:tcW w:w="1208" w:type="dxa"/>
            <w:shd w:val="clear" w:color="auto" w:fill="auto"/>
          </w:tcPr>
          <w:p w:rsidR="00524CF3" w:rsidRPr="00FD0DC6" w:rsidRDefault="00524CF3" w:rsidP="00BF647D">
            <w:pPr>
              <w:pStyle w:val="ISOParagraph"/>
              <w:spacing w:before="60" w:after="60" w:line="240" w:lineRule="auto"/>
              <w:rPr>
                <w:lang w:eastAsia="ja-JP"/>
              </w:rPr>
            </w:pPr>
          </w:p>
        </w:tc>
        <w:tc>
          <w:tcPr>
            <w:tcW w:w="1115" w:type="dxa"/>
            <w:shd w:val="clear" w:color="auto" w:fill="auto"/>
          </w:tcPr>
          <w:p w:rsidR="00524CF3" w:rsidRPr="00FD0DC6" w:rsidRDefault="00524CF3" w:rsidP="00BF647D">
            <w:pPr>
              <w:pStyle w:val="ISOCommType"/>
              <w:spacing w:before="60" w:after="60" w:line="240" w:lineRule="auto"/>
              <w:rPr>
                <w:rFonts w:hint="eastAsia"/>
                <w:lang w:eastAsia="ja-JP"/>
              </w:rPr>
            </w:pPr>
            <w:r w:rsidRPr="00FD0DC6">
              <w:rPr>
                <w:rFonts w:hint="eastAsia"/>
                <w:lang w:eastAsia="ja-JP"/>
              </w:rPr>
              <w:t>ed</w:t>
            </w:r>
          </w:p>
        </w:tc>
        <w:tc>
          <w:tcPr>
            <w:tcW w:w="4178" w:type="dxa"/>
            <w:shd w:val="clear" w:color="auto" w:fill="auto"/>
          </w:tcPr>
          <w:p w:rsidR="00524CF3" w:rsidRPr="00FD0DC6" w:rsidRDefault="00524CF3" w:rsidP="00BF647D">
            <w:pPr>
              <w:pStyle w:val="ISOComments"/>
              <w:spacing w:before="60" w:after="60" w:line="240" w:lineRule="auto"/>
              <w:rPr>
                <w:rFonts w:hint="eastAsia"/>
                <w:lang w:val="en-US" w:eastAsia="ja-JP"/>
              </w:rPr>
            </w:pPr>
            <w:r w:rsidRPr="00FD0DC6">
              <w:rPr>
                <w:rFonts w:hint="eastAsia"/>
                <w:lang w:eastAsia="ja-JP"/>
              </w:rPr>
              <w:t xml:space="preserve">The clause </w:t>
            </w:r>
            <w:r w:rsidRPr="00FD0DC6">
              <w:rPr>
                <w:lang w:eastAsia="ja-JP"/>
              </w:rPr>
              <w:t>“</w:t>
            </w:r>
            <w:r w:rsidRPr="00FD0DC6">
              <w:rPr>
                <w:lang w:val="en-US" w:eastAsia="ja-JP"/>
              </w:rPr>
              <w:t>if the optional characters</w:t>
            </w:r>
            <w:r w:rsidRPr="00FD0DC6">
              <w:rPr>
                <w:rFonts w:hint="eastAsia"/>
                <w:lang w:val="en-US" w:eastAsia="ja-JP"/>
              </w:rPr>
              <w:t xml:space="preserve"> </w:t>
            </w:r>
            <w:r w:rsidRPr="00FD0DC6">
              <w:rPr>
                <w:lang w:val="en-US" w:eastAsia="ja-JP"/>
              </w:rPr>
              <w:t>UNIT= are omitted</w:t>
            </w:r>
            <w:r w:rsidRPr="00FD0DC6">
              <w:rPr>
                <w:rFonts w:hint="eastAsia"/>
                <w:lang w:val="en-US" w:eastAsia="ja-JP"/>
              </w:rPr>
              <w:t xml:space="preserve"> </w:t>
            </w:r>
            <w:r w:rsidRPr="00FD0DC6">
              <w:rPr>
                <w:lang w:val="en-US" w:eastAsia="ja-JP"/>
              </w:rPr>
              <w:t>from the unit specifier”</w:t>
            </w:r>
            <w:r w:rsidRPr="00FD0DC6">
              <w:rPr>
                <w:rFonts w:hint="eastAsia"/>
                <w:lang w:val="en-US" w:eastAsia="ja-JP"/>
              </w:rPr>
              <w:t xml:space="preserve"> is different from the corresponding clauses in other places.</w:t>
            </w:r>
          </w:p>
        </w:tc>
        <w:tc>
          <w:tcPr>
            <w:tcW w:w="4233" w:type="dxa"/>
            <w:shd w:val="clear" w:color="auto" w:fill="auto"/>
          </w:tcPr>
          <w:p w:rsidR="00524CF3" w:rsidRPr="00FD0DC6" w:rsidRDefault="00524CF3" w:rsidP="00BF647D">
            <w:pPr>
              <w:pStyle w:val="ISOChange"/>
              <w:spacing w:before="60" w:after="60" w:line="240" w:lineRule="auto"/>
              <w:rPr>
                <w:rFonts w:hint="eastAsia"/>
                <w:lang w:val="en-US" w:eastAsia="ja-JP"/>
              </w:rPr>
            </w:pPr>
            <w:r w:rsidRPr="00FD0DC6">
              <w:rPr>
                <w:rFonts w:hint="eastAsia"/>
                <w:lang w:eastAsia="ja-JP"/>
              </w:rPr>
              <w:t xml:space="preserve">Delete </w:t>
            </w:r>
            <w:r w:rsidRPr="00FD0DC6">
              <w:rPr>
                <w:lang w:eastAsia="ja-JP"/>
              </w:rPr>
              <w:t>“</w:t>
            </w:r>
            <w:r w:rsidRPr="00FD0DC6">
              <w:rPr>
                <w:lang w:val="en-US" w:eastAsia="ja-JP"/>
              </w:rPr>
              <w:t>from the unit specifier”</w:t>
            </w:r>
            <w:r w:rsidRPr="00FD0DC6">
              <w:rPr>
                <w:rFonts w:hint="eastAsia"/>
                <w:lang w:val="en-US" w:eastAsia="ja-JP"/>
              </w:rPr>
              <w:t>.</w:t>
            </w:r>
          </w:p>
        </w:tc>
        <w:tc>
          <w:tcPr>
            <w:tcW w:w="2419" w:type="dxa"/>
            <w:shd w:val="clear" w:color="auto" w:fill="auto"/>
          </w:tcPr>
          <w:p w:rsidR="00524CF3" w:rsidRDefault="00524CF3" w:rsidP="00BF647D">
            <w:pPr>
              <w:pStyle w:val="ISOSecretObservations"/>
              <w:spacing w:before="60" w:after="60" w:line="240" w:lineRule="auto"/>
              <w:rPr>
                <w:lang w:eastAsia="ja-JP"/>
              </w:rPr>
            </w:pPr>
          </w:p>
        </w:tc>
      </w:tr>
      <w:tr w:rsidR="00524CF3" w:rsidTr="00524CF3">
        <w:trPr>
          <w:jc w:val="center"/>
        </w:trPr>
        <w:tc>
          <w:tcPr>
            <w:tcW w:w="606" w:type="dxa"/>
            <w:shd w:val="clear" w:color="auto" w:fill="auto"/>
          </w:tcPr>
          <w:p w:rsidR="00524CF3" w:rsidRDefault="00524CF3" w:rsidP="00BF647D">
            <w:pPr>
              <w:pStyle w:val="ISOMB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JP-06-</w:t>
            </w:r>
            <w:r w:rsidRPr="00524CF3">
              <w:rPr>
                <w:color w:val="FF0000"/>
                <w:lang w:eastAsia="ja-JP"/>
              </w:rPr>
              <w:t>007</w:t>
            </w:r>
          </w:p>
          <w:p w:rsidR="00524CF3" w:rsidRPr="00FD0DC6" w:rsidRDefault="00524CF3" w:rsidP="00BF647D">
            <w:pPr>
              <w:pStyle w:val="ISOMB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  <w:tc>
          <w:tcPr>
            <w:tcW w:w="907" w:type="dxa"/>
            <w:shd w:val="clear" w:color="auto" w:fill="auto"/>
          </w:tcPr>
          <w:p w:rsidR="00524CF3" w:rsidRPr="00FD0DC6" w:rsidRDefault="00524CF3" w:rsidP="00BF647D">
            <w:pPr>
              <w:pStyle w:val="ISOClause"/>
              <w:spacing w:before="60" w:after="60" w:line="240" w:lineRule="auto"/>
              <w:rPr>
                <w:rFonts w:hint="eastAsia"/>
                <w:lang w:eastAsia="ja-JP"/>
              </w:rPr>
            </w:pPr>
            <w:r w:rsidRPr="00FD0DC6">
              <w:rPr>
                <w:rFonts w:hint="eastAsia"/>
                <w:lang w:eastAsia="ja-JP"/>
              </w:rPr>
              <w:t>[297:4]</w:t>
            </w: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12.9</w:t>
            </w:r>
          </w:p>
          <w:p w:rsidR="00524CF3" w:rsidRPr="00FD0DC6" w:rsidRDefault="00524CF3" w:rsidP="00BF647D">
            <w:pPr>
              <w:pStyle w:val="ISOClause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  <w:tc>
          <w:tcPr>
            <w:tcW w:w="1208" w:type="dxa"/>
            <w:shd w:val="clear" w:color="auto" w:fill="auto"/>
          </w:tcPr>
          <w:p w:rsidR="00524CF3" w:rsidRPr="00FD0DC6" w:rsidRDefault="00524CF3" w:rsidP="00BF647D">
            <w:pPr>
              <w:pStyle w:val="ISOParagraph"/>
              <w:spacing w:before="60" w:after="60" w:line="240" w:lineRule="auto"/>
              <w:rPr>
                <w:lang w:eastAsia="ja-JP"/>
              </w:rPr>
            </w:pPr>
          </w:p>
        </w:tc>
        <w:tc>
          <w:tcPr>
            <w:tcW w:w="1115" w:type="dxa"/>
            <w:shd w:val="clear" w:color="auto" w:fill="auto"/>
          </w:tcPr>
          <w:p w:rsidR="00524CF3" w:rsidRPr="00FD0DC6" w:rsidRDefault="00524CF3" w:rsidP="00BF647D">
            <w:pPr>
              <w:pStyle w:val="ISOCommType"/>
              <w:spacing w:before="60" w:after="60" w:line="240" w:lineRule="auto"/>
              <w:rPr>
                <w:rFonts w:hint="eastAsia"/>
                <w:lang w:eastAsia="ja-JP"/>
              </w:rPr>
            </w:pPr>
            <w:r w:rsidRPr="00FD0DC6">
              <w:rPr>
                <w:rFonts w:hint="eastAsia"/>
                <w:lang w:eastAsia="ja-JP"/>
              </w:rPr>
              <w:t>ed</w:t>
            </w:r>
          </w:p>
        </w:tc>
        <w:tc>
          <w:tcPr>
            <w:tcW w:w="4178" w:type="dxa"/>
            <w:shd w:val="clear" w:color="auto" w:fill="auto"/>
          </w:tcPr>
          <w:p w:rsidR="00524CF3" w:rsidRPr="00FD0DC6" w:rsidRDefault="00524CF3" w:rsidP="00BF647D">
            <w:pPr>
              <w:pStyle w:val="ISOComments"/>
              <w:spacing w:before="60" w:after="60" w:line="240" w:lineRule="auto"/>
              <w:rPr>
                <w:rFonts w:hint="eastAsia"/>
                <w:lang w:eastAsia="ja-JP"/>
              </w:rPr>
            </w:pPr>
            <w:r w:rsidRPr="00FD0DC6">
              <w:rPr>
                <w:rFonts w:hint="eastAsia"/>
                <w:lang w:eastAsia="ja-JP"/>
              </w:rPr>
              <w:t xml:space="preserve">In the rule R1229, the brackets are not properly </w:t>
            </w:r>
            <w:r w:rsidRPr="00FD0DC6">
              <w:rPr>
                <w:lang w:eastAsia="ja-JP"/>
              </w:rPr>
              <w:t>delimited</w:t>
            </w:r>
            <w:r w:rsidRPr="00FD0DC6">
              <w:rPr>
                <w:rFonts w:hint="eastAsia"/>
                <w:lang w:eastAsia="ja-JP"/>
              </w:rPr>
              <w:t xml:space="preserve"> by blanks</w:t>
            </w:r>
          </w:p>
        </w:tc>
        <w:tc>
          <w:tcPr>
            <w:tcW w:w="4233" w:type="dxa"/>
            <w:shd w:val="clear" w:color="auto" w:fill="auto"/>
          </w:tcPr>
          <w:p w:rsidR="00524CF3" w:rsidRPr="00FD0DC6" w:rsidRDefault="00524CF3" w:rsidP="00BF647D">
            <w:pPr>
              <w:pStyle w:val="ISOChange"/>
              <w:spacing w:before="60" w:after="60" w:line="240" w:lineRule="auto"/>
              <w:rPr>
                <w:rFonts w:hint="eastAsia"/>
                <w:lang w:val="en-US" w:eastAsia="ja-JP"/>
              </w:rPr>
            </w:pPr>
            <w:r w:rsidRPr="00FD0DC6">
              <w:rPr>
                <w:rFonts w:hint="eastAsia"/>
                <w:lang w:eastAsia="ja-JP"/>
              </w:rPr>
              <w:t xml:space="preserve">Change </w:t>
            </w:r>
            <w:r w:rsidRPr="00FD0DC6">
              <w:rPr>
                <w:lang w:eastAsia="ja-JP"/>
              </w:rPr>
              <w:t>“</w:t>
            </w:r>
            <w:r w:rsidRPr="00FD0DC6">
              <w:rPr>
                <w:lang w:val="en-US" w:eastAsia="ja-JP"/>
              </w:rPr>
              <w:t>[UNIT =]”</w:t>
            </w:r>
            <w:r w:rsidRPr="00FD0DC6">
              <w:rPr>
                <w:rFonts w:hint="eastAsia"/>
                <w:lang w:val="en-US" w:eastAsia="ja-JP"/>
              </w:rPr>
              <w:t xml:space="preserve"> to </w:t>
            </w:r>
            <w:r w:rsidRPr="00FD0DC6">
              <w:rPr>
                <w:lang w:val="en-US" w:eastAsia="ja-JP"/>
              </w:rPr>
              <w:t>“[</w:t>
            </w:r>
            <w:r w:rsidRPr="00FD0DC6">
              <w:rPr>
                <w:rFonts w:hint="eastAsia"/>
                <w:lang w:val="en-US" w:eastAsia="ja-JP"/>
              </w:rPr>
              <w:t xml:space="preserve"> </w:t>
            </w:r>
            <w:r w:rsidRPr="00FD0DC6">
              <w:rPr>
                <w:lang w:val="en-US" w:eastAsia="ja-JP"/>
              </w:rPr>
              <w:t>UNIT =</w:t>
            </w:r>
            <w:r w:rsidRPr="00FD0DC6">
              <w:rPr>
                <w:rFonts w:hint="eastAsia"/>
                <w:lang w:val="en-US" w:eastAsia="ja-JP"/>
              </w:rPr>
              <w:t xml:space="preserve"> </w:t>
            </w:r>
            <w:r w:rsidRPr="00FD0DC6">
              <w:rPr>
                <w:lang w:val="en-US" w:eastAsia="ja-JP"/>
              </w:rPr>
              <w:t>]”</w:t>
            </w:r>
            <w:r w:rsidRPr="00FD0DC6">
              <w:rPr>
                <w:rFonts w:hint="eastAsia"/>
                <w:lang w:val="en-US" w:eastAsia="ja-JP"/>
              </w:rPr>
              <w:t>.</w:t>
            </w:r>
          </w:p>
        </w:tc>
        <w:tc>
          <w:tcPr>
            <w:tcW w:w="2419" w:type="dxa"/>
            <w:shd w:val="clear" w:color="auto" w:fill="auto"/>
          </w:tcPr>
          <w:p w:rsidR="00524CF3" w:rsidRDefault="00524CF3" w:rsidP="00BF647D">
            <w:pPr>
              <w:pStyle w:val="ISOSecretObservations"/>
              <w:spacing w:before="60" w:after="60" w:line="240" w:lineRule="auto"/>
              <w:rPr>
                <w:lang w:eastAsia="ja-JP"/>
              </w:rPr>
            </w:pPr>
          </w:p>
        </w:tc>
      </w:tr>
      <w:tr w:rsidR="00524CF3" w:rsidTr="00524CF3">
        <w:trPr>
          <w:jc w:val="center"/>
        </w:trPr>
        <w:tc>
          <w:tcPr>
            <w:tcW w:w="606" w:type="dxa"/>
            <w:shd w:val="clear" w:color="auto" w:fill="auto"/>
          </w:tcPr>
          <w:p w:rsidR="00524CF3" w:rsidRDefault="00524CF3" w:rsidP="00BF647D">
            <w:pPr>
              <w:pStyle w:val="ISOMB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JP-08-</w:t>
            </w:r>
            <w:r w:rsidRPr="00524CF3">
              <w:rPr>
                <w:color w:val="FF0000"/>
                <w:lang w:eastAsia="ja-JP"/>
              </w:rPr>
              <w:t>008</w:t>
            </w:r>
          </w:p>
          <w:p w:rsidR="00524CF3" w:rsidRPr="00FD0DC6" w:rsidRDefault="00524CF3" w:rsidP="00BF647D">
            <w:pPr>
              <w:pStyle w:val="ISOMB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  <w:tc>
          <w:tcPr>
            <w:tcW w:w="907" w:type="dxa"/>
            <w:shd w:val="clear" w:color="auto" w:fill="auto"/>
          </w:tcPr>
          <w:p w:rsidR="00524CF3" w:rsidRPr="00FD0DC6" w:rsidRDefault="00524CF3" w:rsidP="00BF647D">
            <w:pPr>
              <w:pStyle w:val="ISOClause"/>
              <w:spacing w:before="60" w:after="60" w:line="240" w:lineRule="auto"/>
              <w:rPr>
                <w:rFonts w:hint="eastAsia"/>
                <w:lang w:eastAsia="ja-JP"/>
              </w:rPr>
            </w:pPr>
            <w:r w:rsidRPr="00FD0DC6">
              <w:rPr>
                <w:rFonts w:hint="eastAsia"/>
                <w:lang w:eastAsia="ja-JP"/>
              </w:rPr>
              <w:t>[313:3+]</w:t>
            </w: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13.4</w:t>
            </w:r>
          </w:p>
          <w:p w:rsidR="00524CF3" w:rsidRPr="00FD0DC6" w:rsidRDefault="00524CF3" w:rsidP="00BF647D">
            <w:pPr>
              <w:pStyle w:val="ISOClause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  <w:tc>
          <w:tcPr>
            <w:tcW w:w="1208" w:type="dxa"/>
            <w:shd w:val="clear" w:color="auto" w:fill="auto"/>
          </w:tcPr>
          <w:p w:rsidR="00524CF3" w:rsidRPr="00FD0DC6" w:rsidRDefault="00524CF3" w:rsidP="00BF647D">
            <w:pPr>
              <w:pStyle w:val="ISOParagraph"/>
              <w:spacing w:before="60" w:after="60" w:line="240" w:lineRule="auto"/>
              <w:rPr>
                <w:rFonts w:hint="eastAsia"/>
                <w:lang w:eastAsia="ja-JP"/>
              </w:rPr>
            </w:pPr>
            <w:r w:rsidRPr="00FD0DC6">
              <w:rPr>
                <w:rFonts w:hint="eastAsia"/>
                <w:lang w:eastAsia="ja-JP"/>
              </w:rPr>
              <w:t>NOTE 1</w:t>
            </w:r>
          </w:p>
        </w:tc>
        <w:tc>
          <w:tcPr>
            <w:tcW w:w="1115" w:type="dxa"/>
            <w:shd w:val="clear" w:color="auto" w:fill="auto"/>
          </w:tcPr>
          <w:p w:rsidR="00524CF3" w:rsidRPr="00FD0DC6" w:rsidRDefault="00524CF3" w:rsidP="00BF647D">
            <w:pPr>
              <w:pStyle w:val="ISOCommType"/>
              <w:spacing w:before="60" w:after="60" w:line="240" w:lineRule="auto"/>
              <w:rPr>
                <w:rFonts w:hint="eastAsia"/>
                <w:lang w:eastAsia="ja-JP"/>
              </w:rPr>
            </w:pPr>
            <w:r w:rsidRPr="00FD0DC6">
              <w:rPr>
                <w:rFonts w:hint="eastAsia"/>
                <w:lang w:eastAsia="ja-JP"/>
              </w:rPr>
              <w:t>ed</w:t>
            </w:r>
          </w:p>
        </w:tc>
        <w:tc>
          <w:tcPr>
            <w:tcW w:w="4178" w:type="dxa"/>
            <w:shd w:val="clear" w:color="auto" w:fill="auto"/>
          </w:tcPr>
          <w:p w:rsidR="00524CF3" w:rsidRPr="00FD0DC6" w:rsidRDefault="00524CF3" w:rsidP="00BF647D">
            <w:pPr>
              <w:pStyle w:val="ISOComments"/>
              <w:spacing w:before="60" w:after="60" w:line="240" w:lineRule="auto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 xml:space="preserve">A </w:t>
            </w:r>
            <w:r w:rsidRPr="00FD0DC6">
              <w:rPr>
                <w:lang w:eastAsia="ja-JP"/>
              </w:rPr>
              <w:t>“</w:t>
            </w:r>
            <w:r w:rsidRPr="00FD0DC6">
              <w:rPr>
                <w:rFonts w:hint="eastAsia"/>
                <w:lang w:eastAsia="ja-JP"/>
              </w:rPr>
              <w:t>zero sized</w:t>
            </w:r>
            <w:r w:rsidRPr="00FD0DC6">
              <w:rPr>
                <w:lang w:eastAsia="ja-JP"/>
              </w:rPr>
              <w:t>”</w:t>
            </w:r>
            <w:r w:rsidRPr="00FD0DC6">
              <w:rPr>
                <w:rFonts w:hint="eastAsia"/>
                <w:lang w:eastAsia="ja-JP"/>
              </w:rPr>
              <w:t xml:space="preserve"> is not a proper adjective.</w:t>
            </w:r>
          </w:p>
        </w:tc>
        <w:tc>
          <w:tcPr>
            <w:tcW w:w="4233" w:type="dxa"/>
            <w:shd w:val="clear" w:color="auto" w:fill="auto"/>
          </w:tcPr>
          <w:p w:rsidR="00524CF3" w:rsidRPr="00FD0DC6" w:rsidRDefault="00524CF3" w:rsidP="00BF647D">
            <w:pPr>
              <w:pStyle w:val="ISOChange"/>
              <w:spacing w:before="60" w:after="60" w:line="240" w:lineRule="auto"/>
              <w:rPr>
                <w:rFonts w:hint="eastAsia"/>
                <w:lang w:eastAsia="ja-JP"/>
              </w:rPr>
            </w:pPr>
            <w:r w:rsidRPr="00FD0DC6">
              <w:rPr>
                <w:rFonts w:hint="eastAsia"/>
                <w:lang w:eastAsia="ja-JP"/>
              </w:rPr>
              <w:t xml:space="preserve">Change </w:t>
            </w:r>
            <w:r w:rsidRPr="00FD0DC6">
              <w:rPr>
                <w:lang w:eastAsia="ja-JP"/>
              </w:rPr>
              <w:t>“</w:t>
            </w:r>
            <w:r w:rsidRPr="00FD0DC6">
              <w:rPr>
                <w:rFonts w:hint="eastAsia"/>
                <w:lang w:eastAsia="ja-JP"/>
              </w:rPr>
              <w:t>zero sized</w:t>
            </w:r>
            <w:r w:rsidRPr="00FD0DC6">
              <w:rPr>
                <w:lang w:eastAsia="ja-JP"/>
              </w:rPr>
              <w:t>”</w:t>
            </w:r>
            <w:r w:rsidRPr="00FD0DC6">
              <w:rPr>
                <w:rFonts w:hint="eastAsia"/>
                <w:lang w:eastAsia="ja-JP"/>
              </w:rPr>
              <w:t xml:space="preserve"> to </w:t>
            </w:r>
            <w:r w:rsidRPr="00FD0DC6">
              <w:rPr>
                <w:lang w:eastAsia="ja-JP"/>
              </w:rPr>
              <w:t>“</w:t>
            </w:r>
            <w:r w:rsidRPr="00FD0DC6">
              <w:rPr>
                <w:rFonts w:hint="eastAsia"/>
                <w:lang w:eastAsia="ja-JP"/>
              </w:rPr>
              <w:t>zero-sized</w:t>
            </w:r>
            <w:r w:rsidRPr="00FD0DC6">
              <w:rPr>
                <w:lang w:eastAsia="ja-JP"/>
              </w:rPr>
              <w:t>”</w:t>
            </w:r>
            <w:r w:rsidRPr="00FD0DC6">
              <w:rPr>
                <w:rFonts w:hint="eastAsia"/>
                <w:lang w:eastAsia="ja-JP"/>
              </w:rPr>
              <w:t>.</w:t>
            </w:r>
          </w:p>
        </w:tc>
        <w:tc>
          <w:tcPr>
            <w:tcW w:w="2419" w:type="dxa"/>
            <w:shd w:val="clear" w:color="auto" w:fill="auto"/>
          </w:tcPr>
          <w:p w:rsidR="00524CF3" w:rsidRDefault="00524CF3" w:rsidP="00BF647D">
            <w:pPr>
              <w:pStyle w:val="ISOSecretObservations"/>
              <w:spacing w:before="60" w:after="60" w:line="240" w:lineRule="auto"/>
              <w:rPr>
                <w:lang w:eastAsia="ja-JP"/>
              </w:rPr>
            </w:pPr>
          </w:p>
        </w:tc>
      </w:tr>
      <w:tr w:rsidR="00524CF3" w:rsidTr="00524CF3">
        <w:trPr>
          <w:jc w:val="center"/>
        </w:trPr>
        <w:tc>
          <w:tcPr>
            <w:tcW w:w="606" w:type="dxa"/>
            <w:shd w:val="clear" w:color="auto" w:fill="auto"/>
          </w:tcPr>
          <w:p w:rsidR="00524CF3" w:rsidRDefault="00524CF3" w:rsidP="00BF647D">
            <w:pPr>
              <w:pStyle w:val="ISOMB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JP-09-</w:t>
            </w:r>
            <w:r w:rsidRPr="00524CF3">
              <w:rPr>
                <w:color w:val="FF0000"/>
                <w:lang w:eastAsia="ja-JP"/>
              </w:rPr>
              <w:lastRenderedPageBreak/>
              <w:t>009</w:t>
            </w:r>
          </w:p>
          <w:p w:rsidR="00524CF3" w:rsidRDefault="00524CF3" w:rsidP="00BF647D">
            <w:pPr>
              <w:pStyle w:val="ISOMB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  <w:tc>
          <w:tcPr>
            <w:tcW w:w="907" w:type="dxa"/>
            <w:shd w:val="clear" w:color="auto" w:fill="auto"/>
          </w:tcPr>
          <w:p w:rsidR="00524CF3" w:rsidRPr="002842E0" w:rsidRDefault="00524CF3" w:rsidP="00BF647D">
            <w:pPr>
              <w:pStyle w:val="ISOClause"/>
              <w:spacing w:before="60" w:after="60" w:line="240" w:lineRule="auto"/>
              <w:ind w:left="90" w:hangingChars="50" w:hanging="90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lastRenderedPageBreak/>
              <w:t>[334:7&amp;10]</w:t>
            </w: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13.10.4</w:t>
            </w:r>
          </w:p>
          <w:p w:rsidR="00524CF3" w:rsidRDefault="00524CF3" w:rsidP="00BF647D">
            <w:pPr>
              <w:pStyle w:val="ISOClause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  <w:tc>
          <w:tcPr>
            <w:tcW w:w="1208" w:type="dxa"/>
            <w:shd w:val="clear" w:color="auto" w:fill="auto"/>
          </w:tcPr>
          <w:p w:rsidR="00524CF3" w:rsidRPr="002842E0" w:rsidRDefault="00524CF3" w:rsidP="00BF647D">
            <w:pPr>
              <w:pStyle w:val="ISOParagraph"/>
              <w:spacing w:before="60" w:after="60" w:line="240" w:lineRule="auto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lastRenderedPageBreak/>
              <w:t>Para. 10&amp;11</w:t>
            </w:r>
          </w:p>
        </w:tc>
        <w:tc>
          <w:tcPr>
            <w:tcW w:w="1115" w:type="dxa"/>
            <w:shd w:val="clear" w:color="auto" w:fill="auto"/>
          </w:tcPr>
          <w:p w:rsidR="00524CF3" w:rsidRDefault="00524CF3" w:rsidP="00BF647D">
            <w:pPr>
              <w:pStyle w:val="ISOCommType"/>
              <w:spacing w:before="60" w:after="60" w:line="240" w:lineRule="auto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>ed</w:t>
            </w:r>
          </w:p>
        </w:tc>
        <w:tc>
          <w:tcPr>
            <w:tcW w:w="4178" w:type="dxa"/>
            <w:shd w:val="clear" w:color="auto" w:fill="auto"/>
          </w:tcPr>
          <w:p w:rsidR="00524CF3" w:rsidRPr="002842E0" w:rsidRDefault="00524CF3" w:rsidP="00BF647D">
            <w:pPr>
              <w:pStyle w:val="ISOComments"/>
              <w:snapToGrid w:val="0"/>
              <w:spacing w:before="60" w:after="60" w:line="240" w:lineRule="auto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>Avoid using the technical term “contiguous” in place of a plain English word “consecutive”.</w:t>
            </w:r>
          </w:p>
        </w:tc>
        <w:tc>
          <w:tcPr>
            <w:tcW w:w="4233" w:type="dxa"/>
            <w:shd w:val="clear" w:color="auto" w:fill="auto"/>
          </w:tcPr>
          <w:p w:rsidR="00524CF3" w:rsidRPr="002842E0" w:rsidRDefault="00524CF3" w:rsidP="00BF647D">
            <w:pPr>
              <w:pStyle w:val="ISOChange"/>
              <w:snapToGrid w:val="0"/>
              <w:spacing w:before="60" w:after="60" w:line="240" w:lineRule="auto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>Change “contiguous” to “consecutive”, in the context of “two contiguous quotes/apostrophes”.</w:t>
            </w:r>
          </w:p>
        </w:tc>
        <w:tc>
          <w:tcPr>
            <w:tcW w:w="2419" w:type="dxa"/>
            <w:shd w:val="clear" w:color="auto" w:fill="auto"/>
          </w:tcPr>
          <w:p w:rsidR="00524CF3" w:rsidRDefault="00524CF3" w:rsidP="00BF647D">
            <w:pPr>
              <w:pStyle w:val="ISOSecretObservations"/>
              <w:spacing w:before="60" w:after="60" w:line="240" w:lineRule="auto"/>
              <w:rPr>
                <w:lang w:eastAsia="ja-JP"/>
              </w:rPr>
            </w:pPr>
          </w:p>
        </w:tc>
      </w:tr>
      <w:tr w:rsidR="00524CF3" w:rsidTr="00524CF3">
        <w:trPr>
          <w:jc w:val="center"/>
        </w:trPr>
        <w:tc>
          <w:tcPr>
            <w:tcW w:w="606" w:type="dxa"/>
            <w:shd w:val="clear" w:color="auto" w:fill="auto"/>
          </w:tcPr>
          <w:p w:rsidR="00524CF3" w:rsidRDefault="00524CF3" w:rsidP="00BF647D">
            <w:pPr>
              <w:pStyle w:val="ISOMB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lastRenderedPageBreak/>
              <w:t>JP-10-</w:t>
            </w:r>
            <w:r w:rsidRPr="00524CF3">
              <w:rPr>
                <w:color w:val="FF0000"/>
                <w:lang w:eastAsia="ja-JP"/>
              </w:rPr>
              <w:t>010</w:t>
            </w:r>
          </w:p>
          <w:p w:rsidR="00524CF3" w:rsidRPr="00574EB3" w:rsidRDefault="00524CF3" w:rsidP="00BF647D">
            <w:pPr>
              <w:pStyle w:val="ISOMB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  <w:tc>
          <w:tcPr>
            <w:tcW w:w="907" w:type="dxa"/>
            <w:shd w:val="clear" w:color="auto" w:fill="auto"/>
          </w:tcPr>
          <w:p w:rsidR="00524CF3" w:rsidRPr="00574EB3" w:rsidRDefault="00524CF3" w:rsidP="00BF647D">
            <w:pPr>
              <w:pStyle w:val="ISOClause"/>
              <w:spacing w:before="60" w:after="60" w:line="240" w:lineRule="auto"/>
              <w:rPr>
                <w:rFonts w:hint="eastAsia"/>
                <w:lang w:eastAsia="ja-JP"/>
              </w:rPr>
            </w:pPr>
            <w:r w:rsidRPr="002842E0">
              <w:rPr>
                <w:lang w:eastAsia="ja-JP"/>
              </w:rPr>
              <w:t>[380:24]</w:t>
            </w: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15.6.2.1</w:t>
            </w:r>
          </w:p>
          <w:p w:rsidR="00524CF3" w:rsidRPr="00574EB3" w:rsidRDefault="00524CF3" w:rsidP="00BF647D">
            <w:pPr>
              <w:pStyle w:val="ISOClause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  <w:tc>
          <w:tcPr>
            <w:tcW w:w="1208" w:type="dxa"/>
            <w:shd w:val="clear" w:color="auto" w:fill="auto"/>
          </w:tcPr>
          <w:p w:rsidR="00524CF3" w:rsidRPr="00574EB3" w:rsidRDefault="00524CF3" w:rsidP="00BF647D">
            <w:pPr>
              <w:pStyle w:val="ISOParagraph"/>
              <w:spacing w:before="60" w:after="60" w:line="240" w:lineRule="auto"/>
              <w:rPr>
                <w:lang w:eastAsia="ja-JP"/>
              </w:rPr>
            </w:pPr>
            <w:r w:rsidRPr="002842E0">
              <w:rPr>
                <w:lang w:eastAsia="ja-JP"/>
              </w:rPr>
              <w:t>C1568</w:t>
            </w:r>
          </w:p>
        </w:tc>
        <w:tc>
          <w:tcPr>
            <w:tcW w:w="1115" w:type="dxa"/>
            <w:shd w:val="clear" w:color="auto" w:fill="auto"/>
          </w:tcPr>
          <w:p w:rsidR="00524CF3" w:rsidRPr="00574EB3" w:rsidRDefault="00524CF3" w:rsidP="00BF647D">
            <w:pPr>
              <w:pStyle w:val="ISOCommType"/>
              <w:spacing w:before="60" w:after="60" w:line="240" w:lineRule="auto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>ed</w:t>
            </w:r>
          </w:p>
        </w:tc>
        <w:tc>
          <w:tcPr>
            <w:tcW w:w="4178" w:type="dxa"/>
            <w:shd w:val="clear" w:color="auto" w:fill="auto"/>
          </w:tcPr>
          <w:p w:rsidR="00524CF3" w:rsidRDefault="00524CF3" w:rsidP="00BF647D">
            <w:pPr>
              <w:pStyle w:val="ISOComments"/>
              <w:spacing w:before="60" w:after="60" w:line="240" w:lineRule="auto"/>
              <w:rPr>
                <w:lang w:eastAsia="ja-JP"/>
              </w:rPr>
            </w:pPr>
            <w:r w:rsidRPr="002842E0">
              <w:rPr>
                <w:lang w:eastAsia="ja-JP"/>
              </w:rPr>
              <w:t>The expression “assumed character length”, not “assumed length”, should be used consistently.</w:t>
            </w:r>
          </w:p>
          <w:p w:rsidR="00524CF3" w:rsidRPr="00574EB3" w:rsidRDefault="00524CF3" w:rsidP="00BF647D">
            <w:pPr>
              <w:pStyle w:val="ISOComments"/>
              <w:spacing w:before="60" w:after="60" w:line="240" w:lineRule="auto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 xml:space="preserve">The same applies to </w:t>
            </w:r>
            <w:r w:rsidRPr="002842E0">
              <w:rPr>
                <w:lang w:eastAsia="ja-JP"/>
              </w:rPr>
              <w:t>19.1</w:t>
            </w:r>
            <w:r>
              <w:rPr>
                <w:rFonts w:hint="eastAsia"/>
                <w:lang w:eastAsia="ja-JP"/>
              </w:rPr>
              <w:t>, para. 3</w:t>
            </w:r>
            <w:r w:rsidRPr="002842E0">
              <w:rPr>
                <w:lang w:eastAsia="ja-JP"/>
              </w:rPr>
              <w:t>, [595:14].</w:t>
            </w:r>
          </w:p>
        </w:tc>
        <w:tc>
          <w:tcPr>
            <w:tcW w:w="4233" w:type="dxa"/>
            <w:shd w:val="clear" w:color="auto" w:fill="auto"/>
          </w:tcPr>
          <w:p w:rsidR="00524CF3" w:rsidRPr="00574EB3" w:rsidRDefault="00524CF3" w:rsidP="00BF647D">
            <w:pPr>
              <w:pStyle w:val="ISOChange"/>
              <w:spacing w:before="60" w:after="60" w:line="240" w:lineRule="auto"/>
              <w:rPr>
                <w:rFonts w:hint="eastAsia"/>
                <w:lang w:eastAsia="ja-JP"/>
              </w:rPr>
            </w:pPr>
            <w:r w:rsidRPr="002842E0">
              <w:rPr>
                <w:lang w:eastAsia="ja-JP"/>
              </w:rPr>
              <w:t>Change “assumed length” to “assumed character length”.</w:t>
            </w:r>
          </w:p>
        </w:tc>
        <w:tc>
          <w:tcPr>
            <w:tcW w:w="2419" w:type="dxa"/>
            <w:shd w:val="clear" w:color="auto" w:fill="auto"/>
          </w:tcPr>
          <w:p w:rsidR="00524CF3" w:rsidRDefault="00524CF3" w:rsidP="00BF647D">
            <w:pPr>
              <w:pStyle w:val="ISOSecretObservations"/>
              <w:spacing w:before="60" w:after="60" w:line="240" w:lineRule="auto"/>
              <w:rPr>
                <w:lang w:eastAsia="ja-JP"/>
              </w:rPr>
            </w:pPr>
          </w:p>
        </w:tc>
      </w:tr>
      <w:tr w:rsidR="00524CF3" w:rsidTr="00524CF3">
        <w:trPr>
          <w:jc w:val="center"/>
        </w:trPr>
        <w:tc>
          <w:tcPr>
            <w:tcW w:w="606" w:type="dxa"/>
            <w:shd w:val="clear" w:color="auto" w:fill="auto"/>
          </w:tcPr>
          <w:p w:rsidR="00524CF3" w:rsidRDefault="00524CF3" w:rsidP="00BF647D">
            <w:pPr>
              <w:pStyle w:val="ISOMB"/>
              <w:spacing w:before="60" w:after="60" w:line="240" w:lineRule="auto"/>
            </w:pPr>
            <w:r>
              <w:t>US-</w:t>
            </w:r>
            <w:r w:rsidRPr="00524CF3">
              <w:rPr>
                <w:color w:val="FF0000"/>
              </w:rPr>
              <w:t>011</w:t>
            </w:r>
          </w:p>
          <w:p w:rsidR="00524CF3" w:rsidRDefault="00524CF3" w:rsidP="00BF647D">
            <w:pPr>
              <w:pStyle w:val="ISOMB"/>
              <w:spacing w:before="60" w:after="60" w:line="240" w:lineRule="auto"/>
            </w:pPr>
          </w:p>
        </w:tc>
        <w:tc>
          <w:tcPr>
            <w:tcW w:w="907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</w:pPr>
            <w:r>
              <w:t>20-21</w:t>
            </w: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</w:pPr>
            <w:r>
              <w:t>17.9.162</w:t>
            </w:r>
          </w:p>
          <w:p w:rsidR="00524CF3" w:rsidRDefault="00524CF3" w:rsidP="00BF647D">
            <w:pPr>
              <w:pStyle w:val="ISOClause"/>
              <w:spacing w:before="60" w:after="60" w:line="240" w:lineRule="auto"/>
            </w:pP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Paragraph"/>
              <w:spacing w:before="60" w:after="60" w:line="240" w:lineRule="auto"/>
            </w:pPr>
            <w:r>
              <w:t>Para 3</w:t>
            </w:r>
          </w:p>
        </w:tc>
        <w:tc>
          <w:tcPr>
            <w:tcW w:w="1115" w:type="dxa"/>
            <w:shd w:val="clear" w:color="auto" w:fill="auto"/>
          </w:tcPr>
          <w:p w:rsidR="00524CF3" w:rsidRDefault="00524CF3" w:rsidP="00BF647D">
            <w:pPr>
              <w:pStyle w:val="ISOCommType"/>
              <w:spacing w:before="60" w:after="60" w:line="240" w:lineRule="auto"/>
            </w:pPr>
            <w:r>
              <w:t>te</w:t>
            </w:r>
          </w:p>
        </w:tc>
        <w:tc>
          <w:tcPr>
            <w:tcW w:w="4178" w:type="dxa"/>
            <w:shd w:val="clear" w:color="auto" w:fill="auto"/>
          </w:tcPr>
          <w:p w:rsidR="00524CF3" w:rsidRDefault="00524CF3" w:rsidP="00BF647D">
            <w:pPr>
              <w:pStyle w:val="ISOComments"/>
              <w:spacing w:before="60" w:after="60" w:line="240" w:lineRule="auto"/>
            </w:pPr>
            <w:r>
              <w:t>The TEAM argument to NUM_IMAGES should not be restricted based on the current team. Teams are invariant after formation; the value returned and the validity of the query should be entirely independent of the current team.</w:t>
            </w:r>
          </w:p>
        </w:tc>
        <w:tc>
          <w:tcPr>
            <w:tcW w:w="4233" w:type="dxa"/>
            <w:shd w:val="clear" w:color="auto" w:fill="auto"/>
          </w:tcPr>
          <w:p w:rsidR="00524CF3" w:rsidRDefault="00524CF3" w:rsidP="00BF647D">
            <w:pPr>
              <w:pStyle w:val="ISOChange"/>
              <w:spacing w:before="60" w:after="60" w:line="240" w:lineRule="auto"/>
            </w:pPr>
            <w:r>
              <w:t xml:space="preserve">Delete: “, with a </w:t>
            </w:r>
            <w:r w:rsidRPr="001040D6">
              <w:t>value that identifies the current or an ancestor team</w:t>
            </w:r>
            <w:r>
              <w:t>”</w:t>
            </w:r>
          </w:p>
        </w:tc>
        <w:tc>
          <w:tcPr>
            <w:tcW w:w="2419" w:type="dxa"/>
            <w:shd w:val="clear" w:color="auto" w:fill="auto"/>
          </w:tcPr>
          <w:p w:rsidR="00524CF3" w:rsidRDefault="00524CF3" w:rsidP="00BF647D">
            <w:pPr>
              <w:pStyle w:val="ISOSecretObservations"/>
              <w:spacing w:before="60" w:after="60" w:line="240" w:lineRule="auto"/>
            </w:pPr>
          </w:p>
        </w:tc>
      </w:tr>
      <w:tr w:rsidR="00524CF3" w:rsidTr="00524CF3">
        <w:trPr>
          <w:jc w:val="center"/>
        </w:trPr>
        <w:tc>
          <w:tcPr>
            <w:tcW w:w="606" w:type="dxa"/>
            <w:shd w:val="clear" w:color="auto" w:fill="auto"/>
          </w:tcPr>
          <w:p w:rsidR="00524CF3" w:rsidRDefault="00524CF3" w:rsidP="00BF647D">
            <w:pPr>
              <w:pStyle w:val="ISOMB"/>
              <w:spacing w:before="60" w:after="60" w:line="240" w:lineRule="auto"/>
            </w:pPr>
            <w:r>
              <w:t>US-</w:t>
            </w:r>
            <w:r w:rsidRPr="00524CF3">
              <w:rPr>
                <w:color w:val="FF0000"/>
              </w:rPr>
              <w:t>012</w:t>
            </w:r>
          </w:p>
          <w:p w:rsidR="00524CF3" w:rsidRDefault="00524CF3" w:rsidP="00BF647D">
            <w:pPr>
              <w:pStyle w:val="ISOMB"/>
              <w:spacing w:before="60" w:after="60" w:line="240" w:lineRule="auto"/>
            </w:pPr>
          </w:p>
        </w:tc>
        <w:tc>
          <w:tcPr>
            <w:tcW w:w="907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</w:pPr>
            <w:r>
              <w:t>27-28</w:t>
            </w: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</w:pPr>
            <w:r>
              <w:t>17.9.179</w:t>
            </w:r>
          </w:p>
          <w:p w:rsidR="00524CF3" w:rsidRDefault="00524CF3" w:rsidP="00BF647D">
            <w:pPr>
              <w:pStyle w:val="ISOClause"/>
              <w:spacing w:before="60" w:after="60" w:line="240" w:lineRule="auto"/>
            </w:pP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Paragraph"/>
              <w:spacing w:before="60" w:after="60" w:line="240" w:lineRule="auto"/>
            </w:pPr>
            <w:r>
              <w:t>Para 3</w:t>
            </w:r>
          </w:p>
        </w:tc>
        <w:tc>
          <w:tcPr>
            <w:tcW w:w="1115" w:type="dxa"/>
            <w:shd w:val="clear" w:color="auto" w:fill="auto"/>
          </w:tcPr>
          <w:p w:rsidR="00524CF3" w:rsidRDefault="00524CF3" w:rsidP="00BF647D">
            <w:pPr>
              <w:pStyle w:val="ISOCommType"/>
              <w:spacing w:before="60" w:after="60" w:line="240" w:lineRule="auto"/>
            </w:pPr>
            <w:r>
              <w:t>te</w:t>
            </w:r>
          </w:p>
        </w:tc>
        <w:tc>
          <w:tcPr>
            <w:tcW w:w="4178" w:type="dxa"/>
            <w:shd w:val="clear" w:color="auto" w:fill="auto"/>
          </w:tcPr>
          <w:p w:rsidR="00524CF3" w:rsidRDefault="00524CF3" w:rsidP="00BF647D">
            <w:pPr>
              <w:pStyle w:val="ISOComments"/>
              <w:spacing w:before="60" w:after="60" w:line="240" w:lineRule="auto"/>
            </w:pPr>
            <w:r>
              <w:t xml:space="preserve">The OPERATION argument to REDUCE should require the function result to be nonallocatable and nonpointer. </w:t>
            </w:r>
          </w:p>
          <w:p w:rsidR="00524CF3" w:rsidRDefault="00524CF3" w:rsidP="00BF647D">
            <w:pPr>
              <w:pStyle w:val="ISOComments"/>
              <w:spacing w:before="60" w:after="60" w:line="240" w:lineRule="auto"/>
            </w:pPr>
            <w:r>
              <w:t xml:space="preserve">This is believed to have been an oversight that was corrected in the analogous wording for </w:t>
            </w:r>
            <w:r w:rsidRPr="007E194E">
              <w:t>REDUCE_PREFIX_</w:t>
            </w:r>
            <w:r>
              <w:t>{EX,</w:t>
            </w:r>
            <w:r w:rsidRPr="007E194E">
              <w:t>IN</w:t>
            </w:r>
            <w:r>
              <w:t>}</w:t>
            </w:r>
            <w:r w:rsidRPr="007E194E">
              <w:t>CLUSIVE</w:t>
            </w:r>
            <w:r>
              <w:t xml:space="preserve">, but still needs to be fixed in REDUCE. </w:t>
            </w:r>
          </w:p>
        </w:tc>
        <w:tc>
          <w:tcPr>
            <w:tcW w:w="4233" w:type="dxa"/>
            <w:shd w:val="clear" w:color="auto" w:fill="auto"/>
          </w:tcPr>
          <w:p w:rsidR="00524CF3" w:rsidRDefault="00524CF3" w:rsidP="00BF647D">
            <w:pPr>
              <w:pStyle w:val="ISOChange"/>
              <w:spacing w:before="60" w:after="60" w:line="240" w:lineRule="auto"/>
            </w:pPr>
            <w:r>
              <w:t>Replace “Its result shall be a nonpoly</w:t>
            </w:r>
            <w:r w:rsidRPr="007E194E">
              <w:t>morphic scalar</w:t>
            </w:r>
            <w:r>
              <w:t xml:space="preserve"> …” </w:t>
            </w:r>
          </w:p>
          <w:p w:rsidR="00524CF3" w:rsidRDefault="00524CF3" w:rsidP="00BF647D">
            <w:pPr>
              <w:pStyle w:val="ISOChange"/>
              <w:spacing w:before="60" w:after="60" w:line="240" w:lineRule="auto"/>
            </w:pPr>
            <w:r>
              <w:t>With: “Its result shall be a nonalloc</w:t>
            </w:r>
            <w:r w:rsidRPr="007E194E">
              <w:t>atable, nonpointer,</w:t>
            </w:r>
            <w:r>
              <w:t xml:space="preserve"> nonpoly</w:t>
            </w:r>
            <w:r w:rsidRPr="007E194E">
              <w:t>morphic scalar</w:t>
            </w:r>
            <w:r>
              <w:t xml:space="preserve"> …”</w:t>
            </w:r>
          </w:p>
        </w:tc>
        <w:tc>
          <w:tcPr>
            <w:tcW w:w="2419" w:type="dxa"/>
            <w:shd w:val="clear" w:color="auto" w:fill="auto"/>
          </w:tcPr>
          <w:p w:rsidR="00524CF3" w:rsidRDefault="00524CF3" w:rsidP="00BF647D">
            <w:pPr>
              <w:pStyle w:val="ISOSecretObservations"/>
              <w:spacing w:before="60" w:after="60" w:line="240" w:lineRule="auto"/>
            </w:pPr>
          </w:p>
        </w:tc>
      </w:tr>
      <w:tr w:rsidR="00524CF3" w:rsidTr="00524CF3">
        <w:trPr>
          <w:jc w:val="center"/>
        </w:trPr>
        <w:tc>
          <w:tcPr>
            <w:tcW w:w="606" w:type="dxa"/>
            <w:shd w:val="clear" w:color="auto" w:fill="auto"/>
          </w:tcPr>
          <w:p w:rsidR="00524CF3" w:rsidRDefault="00524CF3" w:rsidP="00BF647D">
            <w:pPr>
              <w:pStyle w:val="ISOMB"/>
              <w:spacing w:before="60" w:after="60" w:line="240" w:lineRule="auto"/>
            </w:pPr>
            <w:r>
              <w:t>US-</w:t>
            </w:r>
            <w:r w:rsidRPr="00524CF3">
              <w:rPr>
                <w:color w:val="FF0000"/>
              </w:rPr>
              <w:t>013</w:t>
            </w:r>
          </w:p>
          <w:p w:rsidR="00524CF3" w:rsidRDefault="00524CF3" w:rsidP="00BF647D">
            <w:pPr>
              <w:pStyle w:val="ISOMB"/>
              <w:spacing w:before="60" w:after="60" w:line="240" w:lineRule="auto"/>
            </w:pPr>
          </w:p>
        </w:tc>
        <w:tc>
          <w:tcPr>
            <w:tcW w:w="907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</w:pPr>
            <w:r>
              <w:t>28-29</w:t>
            </w: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</w:pPr>
            <w:r>
              <w:t>17.9.179</w:t>
            </w:r>
          </w:p>
          <w:p w:rsidR="00524CF3" w:rsidRDefault="00524CF3" w:rsidP="00BF647D">
            <w:pPr>
              <w:pStyle w:val="ISOClause"/>
              <w:spacing w:before="60" w:after="60" w:line="240" w:lineRule="auto"/>
            </w:pP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Paragraph"/>
              <w:spacing w:before="60" w:after="60" w:line="240" w:lineRule="auto"/>
            </w:pPr>
            <w:r>
              <w:t>Para 3</w:t>
            </w:r>
          </w:p>
        </w:tc>
        <w:tc>
          <w:tcPr>
            <w:tcW w:w="1115" w:type="dxa"/>
            <w:shd w:val="clear" w:color="auto" w:fill="auto"/>
          </w:tcPr>
          <w:p w:rsidR="00524CF3" w:rsidRDefault="00524CF3" w:rsidP="00BF647D">
            <w:pPr>
              <w:pStyle w:val="ISOCommType"/>
              <w:spacing w:before="60" w:after="60" w:line="240" w:lineRule="auto"/>
            </w:pPr>
            <w:r>
              <w:t>te</w:t>
            </w:r>
          </w:p>
        </w:tc>
        <w:tc>
          <w:tcPr>
            <w:tcW w:w="4178" w:type="dxa"/>
            <w:shd w:val="clear" w:color="auto" w:fill="auto"/>
          </w:tcPr>
          <w:p w:rsidR="00524CF3" w:rsidRDefault="00524CF3" w:rsidP="00BF647D">
            <w:pPr>
              <w:pStyle w:val="ISOComments"/>
              <w:keepLines/>
              <w:spacing w:before="60" w:after="60" w:line="240" w:lineRule="auto"/>
            </w:pPr>
            <w:r>
              <w:t>The OPERATION argument to REDUCE should only recommend mathematical associativity when ORDERED is absent or false.</w:t>
            </w:r>
          </w:p>
          <w:p w:rsidR="00524CF3" w:rsidRDefault="00524CF3" w:rsidP="00BF647D">
            <w:pPr>
              <w:pStyle w:val="ISOComments"/>
              <w:keepLines/>
              <w:spacing w:before="60" w:after="60" w:line="240" w:lineRule="auto"/>
            </w:pPr>
            <w:r>
              <w:t xml:space="preserve">This is believed to have been an oversight that was corrected in the analogous wording for </w:t>
            </w:r>
            <w:r w:rsidRPr="007E194E">
              <w:t>REDUCE_PREFIX_</w:t>
            </w:r>
            <w:r>
              <w:t>{EX,</w:t>
            </w:r>
            <w:r w:rsidRPr="007E194E">
              <w:t>IN</w:t>
            </w:r>
            <w:r>
              <w:t>}</w:t>
            </w:r>
            <w:r w:rsidRPr="007E194E">
              <w:t>CLUSIVE</w:t>
            </w:r>
            <w:r>
              <w:t>, but still needs to be fixed in REDUCE.</w:t>
            </w:r>
          </w:p>
        </w:tc>
        <w:tc>
          <w:tcPr>
            <w:tcW w:w="4233" w:type="dxa"/>
            <w:shd w:val="clear" w:color="auto" w:fill="auto"/>
          </w:tcPr>
          <w:p w:rsidR="00524CF3" w:rsidRDefault="00524CF3" w:rsidP="00BF647D">
            <w:pPr>
              <w:pStyle w:val="ISOChange"/>
              <w:spacing w:before="60" w:after="60" w:line="240" w:lineRule="auto"/>
            </w:pPr>
            <w:r>
              <w:t xml:space="preserve">Replace: “OPERATION </w:t>
            </w:r>
            <w:r w:rsidRPr="007E194E">
              <w:t>should implement a mathem</w:t>
            </w:r>
            <w:r>
              <w:t>atically associative operation.”</w:t>
            </w:r>
          </w:p>
          <w:p w:rsidR="00524CF3" w:rsidRDefault="00524CF3" w:rsidP="00BF647D">
            <w:pPr>
              <w:pStyle w:val="ISOChange"/>
              <w:spacing w:before="60" w:after="60" w:line="240" w:lineRule="auto"/>
            </w:pPr>
            <w:r>
              <w:t>With: “</w:t>
            </w:r>
            <w:r w:rsidRPr="007E194E">
              <w:t>If ORDERED is absent or false, then OPERATION should implement a mathematically associative operation.</w:t>
            </w:r>
            <w:r>
              <w:t>”</w:t>
            </w:r>
          </w:p>
        </w:tc>
        <w:tc>
          <w:tcPr>
            <w:tcW w:w="2419" w:type="dxa"/>
            <w:shd w:val="clear" w:color="auto" w:fill="auto"/>
          </w:tcPr>
          <w:p w:rsidR="00524CF3" w:rsidRDefault="00524CF3" w:rsidP="00BF647D">
            <w:pPr>
              <w:pStyle w:val="ISOSecretObservations"/>
              <w:spacing w:before="60" w:after="60" w:line="240" w:lineRule="auto"/>
            </w:pPr>
          </w:p>
        </w:tc>
      </w:tr>
      <w:tr w:rsidR="00524CF3" w:rsidTr="00524CF3">
        <w:trPr>
          <w:jc w:val="center"/>
        </w:trPr>
        <w:tc>
          <w:tcPr>
            <w:tcW w:w="606" w:type="dxa"/>
            <w:shd w:val="clear" w:color="auto" w:fill="auto"/>
          </w:tcPr>
          <w:p w:rsidR="00524CF3" w:rsidRDefault="00524CF3" w:rsidP="00BF647D">
            <w:pPr>
              <w:pStyle w:val="ISOMB"/>
              <w:spacing w:before="60" w:after="60" w:line="240" w:lineRule="auto"/>
            </w:pPr>
            <w:r>
              <w:t>US-</w:t>
            </w:r>
            <w:r w:rsidRPr="00524CF3">
              <w:rPr>
                <w:color w:val="FF0000"/>
              </w:rPr>
              <w:t>014</w:t>
            </w:r>
          </w:p>
          <w:p w:rsidR="00524CF3" w:rsidRDefault="00524CF3" w:rsidP="00BF647D">
            <w:pPr>
              <w:pStyle w:val="ISOMB"/>
              <w:spacing w:before="60" w:after="60" w:line="240" w:lineRule="auto"/>
            </w:pPr>
          </w:p>
        </w:tc>
        <w:tc>
          <w:tcPr>
            <w:tcW w:w="907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</w:pPr>
            <w:r>
              <w:t>15</w:t>
            </w: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</w:pPr>
            <w:r>
              <w:t>17.9.219</w:t>
            </w:r>
          </w:p>
          <w:p w:rsidR="00524CF3" w:rsidRDefault="00524CF3" w:rsidP="00BF647D">
            <w:pPr>
              <w:pStyle w:val="ISOClause"/>
              <w:spacing w:before="60" w:after="60" w:line="240" w:lineRule="auto"/>
            </w:pP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Paragraph"/>
              <w:spacing w:before="60" w:after="60" w:line="240" w:lineRule="auto"/>
            </w:pPr>
            <w:r>
              <w:t>Para 3</w:t>
            </w:r>
          </w:p>
        </w:tc>
        <w:tc>
          <w:tcPr>
            <w:tcW w:w="1115" w:type="dxa"/>
            <w:shd w:val="clear" w:color="auto" w:fill="auto"/>
          </w:tcPr>
          <w:p w:rsidR="00524CF3" w:rsidRDefault="00524CF3" w:rsidP="00BF647D">
            <w:pPr>
              <w:pStyle w:val="ISOCommType"/>
              <w:spacing w:before="60" w:after="60" w:line="240" w:lineRule="auto"/>
            </w:pPr>
            <w:r>
              <w:t>te</w:t>
            </w:r>
          </w:p>
        </w:tc>
        <w:tc>
          <w:tcPr>
            <w:tcW w:w="4178" w:type="dxa"/>
            <w:shd w:val="clear" w:color="auto" w:fill="auto"/>
          </w:tcPr>
          <w:p w:rsidR="00524CF3" w:rsidRDefault="00524CF3" w:rsidP="00BF647D">
            <w:pPr>
              <w:pStyle w:val="ISOComments"/>
              <w:spacing w:before="60" w:after="60" w:line="240" w:lineRule="auto"/>
            </w:pPr>
            <w:r>
              <w:t>The TEAM argument to TEAM_NUMBER should not be restricted based on the current team. Teams are invariant after formation; the value returned and the validity of the query should be entirely independent of the current team.</w:t>
            </w:r>
          </w:p>
        </w:tc>
        <w:tc>
          <w:tcPr>
            <w:tcW w:w="4233" w:type="dxa"/>
            <w:shd w:val="clear" w:color="auto" w:fill="auto"/>
          </w:tcPr>
          <w:p w:rsidR="00524CF3" w:rsidRDefault="00524CF3" w:rsidP="00BF647D">
            <w:pPr>
              <w:pStyle w:val="ISOChange"/>
              <w:spacing w:before="60" w:after="60" w:line="240" w:lineRule="auto"/>
            </w:pPr>
            <w:r>
              <w:t xml:space="preserve">Delete: “, whose </w:t>
            </w:r>
            <w:r w:rsidRPr="001040D6">
              <w:t>value identifies the current or an ancestor team</w:t>
            </w:r>
            <w:r>
              <w:t>”</w:t>
            </w:r>
          </w:p>
        </w:tc>
        <w:tc>
          <w:tcPr>
            <w:tcW w:w="2419" w:type="dxa"/>
            <w:shd w:val="clear" w:color="auto" w:fill="auto"/>
          </w:tcPr>
          <w:p w:rsidR="00524CF3" w:rsidRDefault="00524CF3" w:rsidP="00BF647D">
            <w:pPr>
              <w:pStyle w:val="ISOSecretObservations"/>
              <w:spacing w:before="60" w:after="60" w:line="240" w:lineRule="auto"/>
            </w:pPr>
          </w:p>
        </w:tc>
      </w:tr>
      <w:tr w:rsidR="00524CF3" w:rsidTr="00524CF3">
        <w:trPr>
          <w:jc w:val="center"/>
        </w:trPr>
        <w:tc>
          <w:tcPr>
            <w:tcW w:w="606" w:type="dxa"/>
            <w:shd w:val="clear" w:color="auto" w:fill="auto"/>
          </w:tcPr>
          <w:p w:rsidR="00524CF3" w:rsidRDefault="00524CF3" w:rsidP="00BF647D">
            <w:pPr>
              <w:pStyle w:val="ISOMB"/>
              <w:spacing w:before="60" w:after="60" w:line="240" w:lineRule="auto"/>
            </w:pPr>
            <w:r>
              <w:t>US-</w:t>
            </w:r>
            <w:r w:rsidRPr="00524CF3">
              <w:rPr>
                <w:color w:val="FF0000"/>
              </w:rPr>
              <w:t>015</w:t>
            </w:r>
          </w:p>
          <w:p w:rsidR="00524CF3" w:rsidRDefault="00524CF3" w:rsidP="00BF647D">
            <w:pPr>
              <w:pStyle w:val="ISOMB"/>
              <w:spacing w:before="60" w:after="60" w:line="240" w:lineRule="auto"/>
            </w:pPr>
          </w:p>
        </w:tc>
        <w:tc>
          <w:tcPr>
            <w:tcW w:w="907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</w:pPr>
            <w:r>
              <w:t>5-6</w:t>
            </w: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</w:pPr>
            <w:r>
              <w:t>17.9.220</w:t>
            </w:r>
          </w:p>
          <w:p w:rsidR="00524CF3" w:rsidRDefault="00524CF3" w:rsidP="00BF647D">
            <w:pPr>
              <w:pStyle w:val="ISOClause"/>
              <w:spacing w:before="60" w:after="60" w:line="240" w:lineRule="auto"/>
            </w:pP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Paragraph"/>
              <w:spacing w:before="60" w:after="60" w:line="240" w:lineRule="auto"/>
            </w:pPr>
            <w:r>
              <w:t>Para 3</w:t>
            </w:r>
          </w:p>
        </w:tc>
        <w:tc>
          <w:tcPr>
            <w:tcW w:w="1115" w:type="dxa"/>
            <w:shd w:val="clear" w:color="auto" w:fill="auto"/>
          </w:tcPr>
          <w:p w:rsidR="00524CF3" w:rsidRDefault="00524CF3" w:rsidP="00BF647D">
            <w:pPr>
              <w:pStyle w:val="ISOCommType"/>
              <w:spacing w:before="60" w:after="60" w:line="240" w:lineRule="auto"/>
            </w:pPr>
            <w:r>
              <w:t>te</w:t>
            </w:r>
          </w:p>
        </w:tc>
        <w:tc>
          <w:tcPr>
            <w:tcW w:w="4178" w:type="dxa"/>
            <w:shd w:val="clear" w:color="auto" w:fill="auto"/>
          </w:tcPr>
          <w:p w:rsidR="00524CF3" w:rsidRDefault="00524CF3" w:rsidP="00BF647D">
            <w:pPr>
              <w:pStyle w:val="ISOComments"/>
              <w:spacing w:before="60" w:after="60" w:line="240" w:lineRule="auto"/>
            </w:pPr>
            <w:r>
              <w:t>The TEAM argument to THIS_IMAGE should not be restricted based on the current team. Teams are invariant after formation; the value returned and the validity of the query should be entirely independent of the current team.</w:t>
            </w:r>
          </w:p>
        </w:tc>
        <w:tc>
          <w:tcPr>
            <w:tcW w:w="4233" w:type="dxa"/>
            <w:shd w:val="clear" w:color="auto" w:fill="auto"/>
          </w:tcPr>
          <w:p w:rsidR="00524CF3" w:rsidRDefault="00524CF3" w:rsidP="00BF647D">
            <w:pPr>
              <w:pStyle w:val="ISOChange"/>
              <w:spacing w:before="60" w:after="60" w:line="240" w:lineRule="auto"/>
            </w:pPr>
            <w:r>
              <w:t xml:space="preserve">Delete: “, whose </w:t>
            </w:r>
            <w:r w:rsidRPr="001040D6">
              <w:t>value identifies the current or an ancestor team</w:t>
            </w:r>
            <w:r>
              <w:t>”</w:t>
            </w:r>
          </w:p>
        </w:tc>
        <w:tc>
          <w:tcPr>
            <w:tcW w:w="2419" w:type="dxa"/>
            <w:shd w:val="clear" w:color="auto" w:fill="auto"/>
          </w:tcPr>
          <w:p w:rsidR="00524CF3" w:rsidRDefault="00524CF3" w:rsidP="00BF647D">
            <w:pPr>
              <w:pStyle w:val="ISOSecretObservations"/>
              <w:spacing w:before="60" w:after="60" w:line="240" w:lineRule="auto"/>
            </w:pPr>
          </w:p>
        </w:tc>
      </w:tr>
      <w:tr w:rsidR="00524CF3" w:rsidTr="00524CF3">
        <w:trPr>
          <w:jc w:val="center"/>
        </w:trPr>
        <w:tc>
          <w:tcPr>
            <w:tcW w:w="606" w:type="dxa"/>
            <w:shd w:val="clear" w:color="auto" w:fill="auto"/>
          </w:tcPr>
          <w:p w:rsidR="00524CF3" w:rsidRDefault="00524CF3" w:rsidP="00BF647D">
            <w:pPr>
              <w:pStyle w:val="ISOMB"/>
              <w:spacing w:before="60" w:after="60" w:line="240" w:lineRule="auto"/>
            </w:pPr>
            <w:r>
              <w:t>US-</w:t>
            </w:r>
            <w:r w:rsidRPr="00524CF3">
              <w:rPr>
                <w:color w:val="FF0000"/>
              </w:rPr>
              <w:lastRenderedPageBreak/>
              <w:t>016</w:t>
            </w:r>
          </w:p>
          <w:p w:rsidR="00524CF3" w:rsidRDefault="00524CF3" w:rsidP="00BF647D">
            <w:pPr>
              <w:pStyle w:val="ISOMB"/>
              <w:spacing w:before="60" w:after="60" w:line="240" w:lineRule="auto"/>
            </w:pPr>
          </w:p>
        </w:tc>
        <w:tc>
          <w:tcPr>
            <w:tcW w:w="907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</w:pPr>
            <w:r>
              <w:lastRenderedPageBreak/>
              <w:t>38-39</w:t>
            </w:r>
          </w:p>
          <w:p w:rsidR="00524CF3" w:rsidRDefault="00524CF3" w:rsidP="00BF647D">
            <w:pPr>
              <w:pStyle w:val="ISOClause"/>
              <w:spacing w:before="60" w:after="60" w:line="240" w:lineRule="auto"/>
            </w:pPr>
            <w:r>
              <w:lastRenderedPageBreak/>
              <w:t>30+</w:t>
            </w: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</w:pPr>
            <w:r>
              <w:lastRenderedPageBreak/>
              <w:t>17.9.57</w:t>
            </w:r>
          </w:p>
          <w:p w:rsidR="00524CF3" w:rsidRDefault="00524CF3" w:rsidP="00BF647D">
            <w:pPr>
              <w:pStyle w:val="ISOClause"/>
              <w:spacing w:before="60" w:after="60" w:line="240" w:lineRule="auto"/>
            </w:pP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Paragraph"/>
              <w:spacing w:before="60" w:after="60" w:line="240" w:lineRule="auto"/>
            </w:pPr>
            <w:r>
              <w:lastRenderedPageBreak/>
              <w:t>Para 3</w:t>
            </w:r>
          </w:p>
        </w:tc>
        <w:tc>
          <w:tcPr>
            <w:tcW w:w="1115" w:type="dxa"/>
            <w:shd w:val="clear" w:color="auto" w:fill="auto"/>
          </w:tcPr>
          <w:p w:rsidR="00524CF3" w:rsidRDefault="00524CF3" w:rsidP="00BF647D">
            <w:pPr>
              <w:pStyle w:val="ISOCommType"/>
              <w:spacing w:before="60" w:after="60" w:line="240" w:lineRule="auto"/>
            </w:pPr>
            <w:r>
              <w:t>te</w:t>
            </w:r>
          </w:p>
        </w:tc>
        <w:tc>
          <w:tcPr>
            <w:tcW w:w="4178" w:type="dxa"/>
            <w:shd w:val="clear" w:color="auto" w:fill="auto"/>
          </w:tcPr>
          <w:p w:rsidR="00524CF3" w:rsidRDefault="00524CF3" w:rsidP="00BF647D">
            <w:pPr>
              <w:pStyle w:val="ISOComments"/>
              <w:spacing w:before="60" w:after="60" w:line="240" w:lineRule="auto"/>
            </w:pPr>
            <w:r>
              <w:t xml:space="preserve">The OPERATION argument to CO_REDUCE </w:t>
            </w:r>
            <w:r>
              <w:lastRenderedPageBreak/>
              <w:t>currently mandates mathematical associativity, but makes no normative statement about commutativity. Both should be recommended (not mandated).</w:t>
            </w:r>
          </w:p>
        </w:tc>
        <w:tc>
          <w:tcPr>
            <w:tcW w:w="4233" w:type="dxa"/>
            <w:shd w:val="clear" w:color="auto" w:fill="auto"/>
          </w:tcPr>
          <w:p w:rsidR="00524CF3" w:rsidRDefault="00524CF3" w:rsidP="00BF647D">
            <w:pPr>
              <w:pStyle w:val="ISOChange"/>
              <w:spacing w:before="60" w:after="60" w:line="240" w:lineRule="auto"/>
            </w:pPr>
            <w:r>
              <w:lastRenderedPageBreak/>
              <w:t>Replace: “OPERA</w:t>
            </w:r>
            <w:r w:rsidRPr="0065047D">
              <w:t xml:space="preserve">TION </w:t>
            </w:r>
            <w:r w:rsidRPr="00CD3C80">
              <w:rPr>
                <w:b/>
              </w:rPr>
              <w:t>shall</w:t>
            </w:r>
            <w:r w:rsidRPr="0065047D">
              <w:t xml:space="preserve"> implement a </w:t>
            </w:r>
            <w:r w:rsidRPr="0065047D">
              <w:lastRenderedPageBreak/>
              <w:t>mathematically associative operation.</w:t>
            </w:r>
            <w:r>
              <w:t>”</w:t>
            </w:r>
          </w:p>
          <w:p w:rsidR="00524CF3" w:rsidRDefault="00524CF3" w:rsidP="00BF647D">
            <w:pPr>
              <w:pStyle w:val="ISOChange"/>
              <w:spacing w:before="60" w:after="60" w:line="240" w:lineRule="auto"/>
            </w:pPr>
            <w:r>
              <w:t>With: “OPERA</w:t>
            </w:r>
            <w:r w:rsidRPr="0065047D">
              <w:t xml:space="preserve">TION </w:t>
            </w:r>
            <w:r w:rsidRPr="00CD3C80">
              <w:rPr>
                <w:b/>
              </w:rPr>
              <w:t>should</w:t>
            </w:r>
            <w:r w:rsidRPr="0065047D">
              <w:t xml:space="preserve"> implement a mathematically associative </w:t>
            </w:r>
            <w:r>
              <w:t xml:space="preserve">and commutative </w:t>
            </w:r>
            <w:r w:rsidRPr="0065047D">
              <w:t>operation.</w:t>
            </w:r>
            <w:r>
              <w:t>”</w:t>
            </w:r>
          </w:p>
          <w:p w:rsidR="00524CF3" w:rsidRDefault="00524CF3" w:rsidP="00BF647D">
            <w:pPr>
              <w:pStyle w:val="ISOChange"/>
              <w:spacing w:before="60" w:after="60" w:line="240" w:lineRule="auto"/>
            </w:pPr>
            <w:r>
              <w:t>Delete the NOTE at the end of the subclause.</w:t>
            </w:r>
          </w:p>
        </w:tc>
        <w:tc>
          <w:tcPr>
            <w:tcW w:w="2419" w:type="dxa"/>
            <w:shd w:val="clear" w:color="auto" w:fill="auto"/>
          </w:tcPr>
          <w:p w:rsidR="00524CF3" w:rsidRDefault="00524CF3" w:rsidP="00BF647D">
            <w:pPr>
              <w:pStyle w:val="ISOSecretObservations"/>
              <w:spacing w:before="60" w:after="60" w:line="240" w:lineRule="auto"/>
            </w:pPr>
          </w:p>
        </w:tc>
      </w:tr>
      <w:tr w:rsidR="00524CF3" w:rsidTr="00524CF3">
        <w:trPr>
          <w:jc w:val="center"/>
        </w:trPr>
        <w:tc>
          <w:tcPr>
            <w:tcW w:w="606" w:type="dxa"/>
            <w:shd w:val="clear" w:color="auto" w:fill="auto"/>
          </w:tcPr>
          <w:p w:rsidR="00524CF3" w:rsidRDefault="00524CF3" w:rsidP="00BF647D">
            <w:pPr>
              <w:pStyle w:val="ISOMB"/>
              <w:spacing w:before="60" w:after="60" w:line="240" w:lineRule="auto"/>
            </w:pPr>
            <w:r>
              <w:lastRenderedPageBreak/>
              <w:t>US-</w:t>
            </w:r>
            <w:r w:rsidRPr="00524CF3">
              <w:rPr>
                <w:color w:val="FF0000"/>
              </w:rPr>
              <w:t>017</w:t>
            </w:r>
          </w:p>
          <w:p w:rsidR="00524CF3" w:rsidRDefault="00524CF3" w:rsidP="00BF647D">
            <w:pPr>
              <w:pStyle w:val="ISOMB"/>
              <w:spacing w:before="60" w:after="60" w:line="240" w:lineRule="auto"/>
            </w:pPr>
          </w:p>
        </w:tc>
        <w:tc>
          <w:tcPr>
            <w:tcW w:w="907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</w:pPr>
            <w:r>
              <w:t>19-30</w:t>
            </w: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</w:pPr>
            <w:r>
              <w:t>17.9.57</w:t>
            </w:r>
          </w:p>
          <w:p w:rsidR="00524CF3" w:rsidRDefault="00524CF3" w:rsidP="00BF647D">
            <w:pPr>
              <w:pStyle w:val="ISOClause"/>
              <w:spacing w:before="60" w:after="60" w:line="240" w:lineRule="auto"/>
            </w:pP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Paragraph"/>
              <w:spacing w:before="60" w:after="60" w:line="240" w:lineRule="auto"/>
            </w:pPr>
            <w:r>
              <w:t>Para 5</w:t>
            </w:r>
          </w:p>
        </w:tc>
        <w:tc>
          <w:tcPr>
            <w:tcW w:w="1115" w:type="dxa"/>
            <w:shd w:val="clear" w:color="auto" w:fill="auto"/>
          </w:tcPr>
          <w:p w:rsidR="00524CF3" w:rsidRDefault="00524CF3" w:rsidP="00BF647D">
            <w:pPr>
              <w:pStyle w:val="ISOCommType"/>
              <w:spacing w:before="60" w:after="60" w:line="240" w:lineRule="auto"/>
            </w:pPr>
            <w:r>
              <w:t>ge</w:t>
            </w:r>
          </w:p>
        </w:tc>
        <w:tc>
          <w:tcPr>
            <w:tcW w:w="4178" w:type="dxa"/>
            <w:shd w:val="clear" w:color="auto" w:fill="auto"/>
          </w:tcPr>
          <w:p w:rsidR="00524CF3" w:rsidRDefault="00524CF3" w:rsidP="00BF647D">
            <w:pPr>
              <w:pStyle w:val="ISOComments"/>
              <w:spacing w:before="60" w:after="60" w:line="240" w:lineRule="auto"/>
            </w:pPr>
            <w:r>
              <w:t>The Example for CO_REDUCE is an anti-pattern: there are more concise and efficient ways to accomplish the same computation, so users should not be encouraged to write this.</w:t>
            </w:r>
          </w:p>
        </w:tc>
        <w:tc>
          <w:tcPr>
            <w:tcW w:w="4233" w:type="dxa"/>
            <w:shd w:val="clear" w:color="auto" w:fill="auto"/>
          </w:tcPr>
          <w:p w:rsidR="00524CF3" w:rsidRDefault="00524CF3" w:rsidP="00BF647D">
            <w:pPr>
              <w:pStyle w:val="ISOChange"/>
              <w:spacing w:before="60" w:after="60" w:line="240" w:lineRule="auto"/>
            </w:pPr>
            <w:r>
              <w:t>Replace the example with a better one, perhaps computing a collective analogue of PRODUCT or MAXLOC.</w:t>
            </w:r>
          </w:p>
        </w:tc>
        <w:tc>
          <w:tcPr>
            <w:tcW w:w="2419" w:type="dxa"/>
            <w:shd w:val="clear" w:color="auto" w:fill="auto"/>
          </w:tcPr>
          <w:p w:rsidR="00524CF3" w:rsidRDefault="00524CF3" w:rsidP="00BF647D">
            <w:pPr>
              <w:pStyle w:val="ISOSecretObservations"/>
              <w:spacing w:before="60" w:after="60" w:line="240" w:lineRule="auto"/>
            </w:pPr>
          </w:p>
        </w:tc>
      </w:tr>
      <w:tr w:rsidR="00524CF3" w:rsidTr="00524CF3">
        <w:trPr>
          <w:jc w:val="center"/>
        </w:trPr>
        <w:tc>
          <w:tcPr>
            <w:tcW w:w="606" w:type="dxa"/>
            <w:shd w:val="clear" w:color="auto" w:fill="auto"/>
          </w:tcPr>
          <w:p w:rsidR="00524CF3" w:rsidRDefault="00524CF3" w:rsidP="00BF647D">
            <w:pPr>
              <w:pStyle w:val="ISOMB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JP-11-</w:t>
            </w:r>
            <w:r w:rsidRPr="00524CF3">
              <w:rPr>
                <w:color w:val="FF0000"/>
                <w:lang w:eastAsia="ja-JP"/>
              </w:rPr>
              <w:t>018</w:t>
            </w:r>
          </w:p>
          <w:p w:rsidR="00524CF3" w:rsidRPr="00574EB3" w:rsidRDefault="00524CF3" w:rsidP="00BF647D">
            <w:pPr>
              <w:pStyle w:val="ISOMB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  <w:tc>
          <w:tcPr>
            <w:tcW w:w="907" w:type="dxa"/>
            <w:shd w:val="clear" w:color="auto" w:fill="auto"/>
          </w:tcPr>
          <w:p w:rsidR="00524CF3" w:rsidRPr="00574EB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  <w:r w:rsidRPr="00574EB3">
              <w:rPr>
                <w:rFonts w:hint="eastAsia"/>
                <w:lang w:eastAsia="ja-JP"/>
              </w:rPr>
              <w:t>[</w:t>
            </w:r>
            <w:r w:rsidRPr="00574EB3">
              <w:t>572:</w:t>
            </w:r>
            <w:r w:rsidRPr="00574EB3">
              <w:rPr>
                <w:rFonts w:hint="eastAsia"/>
                <w:lang w:eastAsia="ja-JP"/>
              </w:rPr>
              <w:t xml:space="preserve"> </w:t>
            </w:r>
            <w:r w:rsidRPr="00574EB3">
              <w:t>18-19</w:t>
            </w:r>
            <w:r w:rsidRPr="00574EB3">
              <w:rPr>
                <w:rFonts w:hint="eastAsia"/>
                <w:lang w:eastAsia="ja-JP"/>
              </w:rPr>
              <w:t>]</w:t>
            </w: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18.11.18</w:t>
            </w:r>
          </w:p>
          <w:p w:rsidR="00524CF3" w:rsidRPr="00574EB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</w:p>
        </w:tc>
        <w:tc>
          <w:tcPr>
            <w:tcW w:w="1208" w:type="dxa"/>
            <w:shd w:val="clear" w:color="auto" w:fill="auto"/>
          </w:tcPr>
          <w:p w:rsidR="00524CF3" w:rsidRPr="00574EB3" w:rsidRDefault="00524CF3" w:rsidP="00BF647D">
            <w:pPr>
              <w:pStyle w:val="ISOParagraph"/>
              <w:spacing w:before="60" w:after="60" w:line="240" w:lineRule="auto"/>
              <w:rPr>
                <w:lang w:eastAsia="ja-JP"/>
              </w:rPr>
            </w:pPr>
            <w:r w:rsidRPr="00574EB3">
              <w:rPr>
                <w:lang w:eastAsia="ja-JP"/>
              </w:rPr>
              <w:t>P</w:t>
            </w:r>
            <w:r w:rsidRPr="00574EB3">
              <w:rPr>
                <w:rFonts w:hint="eastAsia"/>
                <w:lang w:eastAsia="ja-JP"/>
              </w:rPr>
              <w:t>ara. 6-7</w:t>
            </w:r>
          </w:p>
        </w:tc>
        <w:tc>
          <w:tcPr>
            <w:tcW w:w="1115" w:type="dxa"/>
            <w:shd w:val="clear" w:color="auto" w:fill="auto"/>
          </w:tcPr>
          <w:p w:rsidR="00524CF3" w:rsidRPr="00574EB3" w:rsidRDefault="00524CF3" w:rsidP="00BF647D">
            <w:pPr>
              <w:pStyle w:val="ISOCommType"/>
              <w:spacing w:before="60" w:after="60" w:line="240" w:lineRule="auto"/>
              <w:rPr>
                <w:lang w:eastAsia="ja-JP"/>
              </w:rPr>
            </w:pPr>
            <w:r w:rsidRPr="00574EB3">
              <w:rPr>
                <w:rFonts w:hint="eastAsia"/>
                <w:lang w:eastAsia="ja-JP"/>
              </w:rPr>
              <w:t>ed</w:t>
            </w:r>
          </w:p>
        </w:tc>
        <w:tc>
          <w:tcPr>
            <w:tcW w:w="4178" w:type="dxa"/>
            <w:shd w:val="clear" w:color="auto" w:fill="auto"/>
          </w:tcPr>
          <w:p w:rsidR="00524CF3" w:rsidRPr="00574EB3" w:rsidRDefault="00524CF3" w:rsidP="00BF647D">
            <w:pPr>
              <w:pStyle w:val="ISOComments"/>
              <w:spacing w:before="60" w:after="60" w:line="240" w:lineRule="auto"/>
              <w:rPr>
                <w:lang w:eastAsia="ja-JP"/>
              </w:rPr>
            </w:pPr>
            <w:r w:rsidRPr="00574EB3">
              <w:rPr>
                <w:rFonts w:hint="eastAsia"/>
                <w:lang w:eastAsia="ja-JP"/>
              </w:rPr>
              <w:t xml:space="preserve">Follow the convention that the description of Result Value starts in the same line as the title.   The same also applies to </w:t>
            </w:r>
            <w:r w:rsidRPr="00574EB3">
              <w:rPr>
                <w:lang w:eastAsia="ja-JP"/>
              </w:rPr>
              <w:t>18.11.22</w:t>
            </w:r>
            <w:r w:rsidRPr="00574EB3">
              <w:rPr>
                <w:rFonts w:hint="eastAsia"/>
                <w:lang w:eastAsia="ja-JP"/>
              </w:rPr>
              <w:t xml:space="preserve">, para. 6-7, </w:t>
            </w:r>
            <w:r w:rsidRPr="00574EB3">
              <w:rPr>
                <w:lang w:eastAsia="ja-JP"/>
              </w:rPr>
              <w:t>[574:19-20]</w:t>
            </w:r>
            <w:r w:rsidRPr="00574EB3">
              <w:rPr>
                <w:rFonts w:hint="eastAsia"/>
                <w:lang w:eastAsia="ja-JP"/>
              </w:rPr>
              <w:t xml:space="preserve"> and 18.11.37, para. 6, </w:t>
            </w:r>
            <w:r w:rsidRPr="00574EB3">
              <w:rPr>
                <w:lang w:eastAsia="ja-JP"/>
              </w:rPr>
              <w:t>[581:4-5]</w:t>
            </w:r>
            <w:r w:rsidRPr="00574EB3">
              <w:rPr>
                <w:rFonts w:hint="eastAsia"/>
                <w:lang w:eastAsia="ja-JP"/>
              </w:rPr>
              <w:t>.</w:t>
            </w:r>
          </w:p>
        </w:tc>
        <w:tc>
          <w:tcPr>
            <w:tcW w:w="4233" w:type="dxa"/>
            <w:shd w:val="clear" w:color="auto" w:fill="auto"/>
          </w:tcPr>
          <w:p w:rsidR="00524CF3" w:rsidRPr="00574EB3" w:rsidRDefault="00524CF3" w:rsidP="00BF647D">
            <w:pPr>
              <w:pStyle w:val="ISOChange"/>
              <w:spacing w:before="60" w:after="60" w:line="240" w:lineRule="auto"/>
              <w:rPr>
                <w:lang w:eastAsia="ja-JP"/>
              </w:rPr>
            </w:pPr>
            <w:r w:rsidRPr="00574EB3">
              <w:rPr>
                <w:rFonts w:hint="eastAsia"/>
                <w:lang w:eastAsia="ja-JP"/>
              </w:rPr>
              <w:t xml:space="preserve">Join the two lines making the title </w:t>
            </w:r>
            <w:r w:rsidRPr="00574EB3">
              <w:rPr>
                <w:lang w:eastAsia="ja-JP"/>
              </w:rPr>
              <w:t>“</w:t>
            </w:r>
            <w:r w:rsidRPr="00574EB3">
              <w:rPr>
                <w:rFonts w:hint="eastAsia"/>
                <w:lang w:eastAsia="ja-JP"/>
              </w:rPr>
              <w:t>Result Value.</w:t>
            </w:r>
            <w:r w:rsidRPr="00574EB3">
              <w:rPr>
                <w:lang w:eastAsia="ja-JP"/>
              </w:rPr>
              <w:t>”</w:t>
            </w:r>
            <w:r w:rsidRPr="00574EB3">
              <w:rPr>
                <w:rFonts w:hint="eastAsia"/>
                <w:lang w:eastAsia="ja-JP"/>
              </w:rPr>
              <w:t xml:space="preserve"> and the beginning of the text to be in the same line.</w:t>
            </w:r>
          </w:p>
        </w:tc>
        <w:tc>
          <w:tcPr>
            <w:tcW w:w="2419" w:type="dxa"/>
            <w:shd w:val="clear" w:color="auto" w:fill="auto"/>
          </w:tcPr>
          <w:p w:rsidR="00524CF3" w:rsidRDefault="00524CF3" w:rsidP="00BF647D">
            <w:pPr>
              <w:pStyle w:val="ISOSecretObservations"/>
              <w:spacing w:before="60" w:after="60" w:line="240" w:lineRule="auto"/>
              <w:rPr>
                <w:lang w:eastAsia="ja-JP"/>
              </w:rPr>
            </w:pPr>
          </w:p>
        </w:tc>
      </w:tr>
      <w:tr w:rsidR="00524CF3" w:rsidTr="00524CF3">
        <w:trPr>
          <w:jc w:val="center"/>
        </w:trPr>
        <w:tc>
          <w:tcPr>
            <w:tcW w:w="606" w:type="dxa"/>
            <w:shd w:val="clear" w:color="auto" w:fill="auto"/>
          </w:tcPr>
          <w:p w:rsidR="00524CF3" w:rsidRDefault="00524CF3" w:rsidP="00BF647D">
            <w:pPr>
              <w:pStyle w:val="ISOMB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JP-12-</w:t>
            </w:r>
            <w:r w:rsidRPr="00524CF3">
              <w:rPr>
                <w:color w:val="FF0000"/>
                <w:lang w:eastAsia="ja-JP"/>
              </w:rPr>
              <w:t>019</w:t>
            </w:r>
          </w:p>
          <w:p w:rsidR="00524CF3" w:rsidRPr="00574EB3" w:rsidRDefault="00524CF3" w:rsidP="00BF647D">
            <w:pPr>
              <w:pStyle w:val="ISOMB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  <w:tc>
          <w:tcPr>
            <w:tcW w:w="907" w:type="dxa"/>
            <w:shd w:val="clear" w:color="auto" w:fill="auto"/>
          </w:tcPr>
          <w:p w:rsidR="00524CF3" w:rsidRPr="00574EB3" w:rsidRDefault="00524CF3" w:rsidP="00BF647D">
            <w:pPr>
              <w:pStyle w:val="ISOClause"/>
              <w:spacing w:before="60" w:after="60" w:line="240" w:lineRule="auto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>[644:22]</w:t>
            </w: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20.6.5</w:t>
            </w:r>
          </w:p>
          <w:p w:rsidR="00524CF3" w:rsidRPr="00574EB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</w:p>
        </w:tc>
        <w:tc>
          <w:tcPr>
            <w:tcW w:w="1208" w:type="dxa"/>
            <w:shd w:val="clear" w:color="auto" w:fill="auto"/>
          </w:tcPr>
          <w:p w:rsidR="00524CF3" w:rsidRPr="00574EB3" w:rsidRDefault="00524CF3" w:rsidP="00BF647D">
            <w:pPr>
              <w:pStyle w:val="ISOParagraph"/>
              <w:spacing w:before="60" w:after="60" w:line="240" w:lineRule="auto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>(3)</w:t>
            </w:r>
          </w:p>
        </w:tc>
        <w:tc>
          <w:tcPr>
            <w:tcW w:w="1115" w:type="dxa"/>
            <w:shd w:val="clear" w:color="auto" w:fill="auto"/>
          </w:tcPr>
          <w:p w:rsidR="00524CF3" w:rsidRPr="00574EB3" w:rsidRDefault="00524CF3" w:rsidP="00BF647D">
            <w:pPr>
              <w:pStyle w:val="ISOCommType"/>
              <w:spacing w:before="60" w:after="60" w:line="240" w:lineRule="auto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>ed</w:t>
            </w:r>
          </w:p>
        </w:tc>
        <w:tc>
          <w:tcPr>
            <w:tcW w:w="4178" w:type="dxa"/>
            <w:shd w:val="clear" w:color="auto" w:fill="auto"/>
          </w:tcPr>
          <w:p w:rsidR="00524CF3" w:rsidRPr="00784EC8" w:rsidRDefault="00524CF3" w:rsidP="00BF647D">
            <w:pPr>
              <w:pStyle w:val="ISOComments"/>
              <w:spacing w:before="60" w:after="60" w:line="240" w:lineRule="auto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 xml:space="preserve">The </w:t>
            </w:r>
            <w:r>
              <w:rPr>
                <w:lang w:eastAsia="ja-JP"/>
              </w:rPr>
              <w:t>“</w:t>
            </w:r>
            <w:r w:rsidRPr="00FD0DC6">
              <w:rPr>
                <w:lang w:eastAsia="ja-JP"/>
              </w:rPr>
              <w:t>unit specifier</w:t>
            </w:r>
            <w:r>
              <w:rPr>
                <w:lang w:eastAsia="ja-JP"/>
              </w:rPr>
              <w:t>”</w:t>
            </w:r>
            <w:r>
              <w:rPr>
                <w:rFonts w:hint="eastAsia"/>
                <w:lang w:eastAsia="ja-JP"/>
              </w:rPr>
              <w:t xml:space="preserve"> here is the only exception of a specifier with </w:t>
            </w:r>
            <w:r>
              <w:rPr>
                <w:lang w:eastAsia="ja-JP"/>
              </w:rPr>
              <w:t>“</w:t>
            </w:r>
            <w:r>
              <w:rPr>
                <w:rFonts w:hint="eastAsia"/>
                <w:lang w:eastAsia="ja-JP"/>
              </w:rPr>
              <w:t>XXXX</w:t>
            </w:r>
            <w:r w:rsidRPr="00FD0DC6">
              <w:rPr>
                <w:lang w:eastAsia="ja-JP"/>
              </w:rPr>
              <w:t>=</w:t>
            </w:r>
            <w:r>
              <w:rPr>
                <w:lang w:eastAsia="ja-JP"/>
              </w:rPr>
              <w:t>”</w:t>
            </w:r>
            <w:r>
              <w:rPr>
                <w:rFonts w:hint="eastAsia"/>
                <w:lang w:eastAsia="ja-JP"/>
              </w:rPr>
              <w:t xml:space="preserve"> called differently.</w:t>
            </w:r>
          </w:p>
        </w:tc>
        <w:tc>
          <w:tcPr>
            <w:tcW w:w="4233" w:type="dxa"/>
            <w:shd w:val="clear" w:color="auto" w:fill="auto"/>
          </w:tcPr>
          <w:p w:rsidR="00524CF3" w:rsidRPr="00784EC8" w:rsidRDefault="00524CF3" w:rsidP="00BF647D">
            <w:pPr>
              <w:pStyle w:val="ISOChange"/>
              <w:spacing w:before="60" w:after="60" w:line="240" w:lineRule="auto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 xml:space="preserve">Change </w:t>
            </w:r>
            <w:r>
              <w:rPr>
                <w:lang w:eastAsia="ja-JP"/>
              </w:rPr>
              <w:t>“</w:t>
            </w:r>
            <w:r w:rsidRPr="00FD0DC6">
              <w:rPr>
                <w:lang w:eastAsia="ja-JP"/>
              </w:rPr>
              <w:t>unit specifier</w:t>
            </w:r>
            <w:r>
              <w:rPr>
                <w:lang w:eastAsia="ja-JP"/>
              </w:rPr>
              <w:t>”</w:t>
            </w:r>
            <w:r>
              <w:rPr>
                <w:rFonts w:hint="eastAsia"/>
                <w:lang w:eastAsia="ja-JP"/>
              </w:rPr>
              <w:t xml:space="preserve"> to </w:t>
            </w:r>
            <w:r>
              <w:rPr>
                <w:lang w:eastAsia="ja-JP"/>
              </w:rPr>
              <w:t>“</w:t>
            </w:r>
            <w:r>
              <w:rPr>
                <w:rFonts w:hint="eastAsia"/>
                <w:lang w:eastAsia="ja-JP"/>
              </w:rPr>
              <w:t>UNIT</w:t>
            </w:r>
            <w:r w:rsidRPr="00FD0DC6">
              <w:rPr>
                <w:lang w:eastAsia="ja-JP"/>
              </w:rPr>
              <w:t>=</w:t>
            </w:r>
            <w:r>
              <w:rPr>
                <w:rFonts w:hint="eastAsia"/>
                <w:lang w:eastAsia="ja-JP"/>
              </w:rPr>
              <w:t xml:space="preserve"> specifier</w:t>
            </w:r>
            <w:r>
              <w:rPr>
                <w:lang w:eastAsia="ja-JP"/>
              </w:rPr>
              <w:t>”</w:t>
            </w:r>
            <w:r>
              <w:rPr>
                <w:rFonts w:hint="eastAsia"/>
                <w:lang w:eastAsia="ja-JP"/>
              </w:rPr>
              <w:t>.</w:t>
            </w:r>
          </w:p>
        </w:tc>
        <w:tc>
          <w:tcPr>
            <w:tcW w:w="2419" w:type="dxa"/>
            <w:shd w:val="clear" w:color="auto" w:fill="auto"/>
          </w:tcPr>
          <w:p w:rsidR="00524CF3" w:rsidRDefault="00524CF3" w:rsidP="00BF647D">
            <w:pPr>
              <w:pStyle w:val="ISOSecretObservations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</w:tr>
      <w:tr w:rsidR="00524CF3" w:rsidTr="00524CF3">
        <w:trPr>
          <w:jc w:val="center"/>
        </w:trPr>
        <w:tc>
          <w:tcPr>
            <w:tcW w:w="606" w:type="dxa"/>
            <w:shd w:val="clear" w:color="auto" w:fill="auto"/>
          </w:tcPr>
          <w:p w:rsidR="00524CF3" w:rsidRDefault="00524CF3" w:rsidP="00BF647D">
            <w:pPr>
              <w:pStyle w:val="ISOMB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JP-13-</w:t>
            </w:r>
            <w:r w:rsidRPr="00524CF3">
              <w:rPr>
                <w:color w:val="FF0000"/>
                <w:lang w:eastAsia="ja-JP"/>
              </w:rPr>
              <w:t>020</w:t>
            </w:r>
          </w:p>
          <w:p w:rsidR="00524CF3" w:rsidRPr="00574EB3" w:rsidRDefault="00524CF3" w:rsidP="00BF647D">
            <w:pPr>
              <w:pStyle w:val="ISOMB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  <w:tc>
          <w:tcPr>
            <w:tcW w:w="907" w:type="dxa"/>
            <w:shd w:val="clear" w:color="auto" w:fill="auto"/>
          </w:tcPr>
          <w:p w:rsidR="00524CF3" w:rsidRPr="00574EB3" w:rsidRDefault="00524CF3" w:rsidP="00BF647D">
            <w:pPr>
              <w:pStyle w:val="ISOClause"/>
              <w:spacing w:before="60" w:after="60" w:line="240" w:lineRule="auto"/>
              <w:rPr>
                <w:rFonts w:hint="eastAsia"/>
                <w:lang w:eastAsia="ja-JP"/>
              </w:rPr>
            </w:pPr>
            <w:r w:rsidRPr="0027362F">
              <w:rPr>
                <w:lang w:eastAsia="ja-JP"/>
              </w:rPr>
              <w:t>[658:23]</w:t>
            </w: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B.3.1</w:t>
            </w:r>
          </w:p>
          <w:p w:rsidR="00524CF3" w:rsidRPr="00574EB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</w:p>
        </w:tc>
        <w:tc>
          <w:tcPr>
            <w:tcW w:w="1208" w:type="dxa"/>
            <w:shd w:val="clear" w:color="auto" w:fill="auto"/>
          </w:tcPr>
          <w:p w:rsidR="00524CF3" w:rsidRPr="00574EB3" w:rsidRDefault="00524CF3" w:rsidP="00BF647D">
            <w:pPr>
              <w:pStyle w:val="ISOParagraph"/>
              <w:spacing w:before="60" w:after="60" w:line="240" w:lineRule="auto"/>
              <w:rPr>
                <w:lang w:eastAsia="ja-JP"/>
              </w:rPr>
            </w:pPr>
            <w:r w:rsidRPr="0027362F">
              <w:rPr>
                <w:lang w:eastAsia="ja-JP"/>
              </w:rPr>
              <w:t>(5)</w:t>
            </w:r>
          </w:p>
        </w:tc>
        <w:tc>
          <w:tcPr>
            <w:tcW w:w="1115" w:type="dxa"/>
            <w:shd w:val="clear" w:color="auto" w:fill="auto"/>
          </w:tcPr>
          <w:p w:rsidR="00524CF3" w:rsidRPr="00574EB3" w:rsidRDefault="00524CF3" w:rsidP="00BF647D">
            <w:pPr>
              <w:pStyle w:val="ISOCommType"/>
              <w:spacing w:before="60" w:after="60" w:line="240" w:lineRule="auto"/>
              <w:rPr>
                <w:rFonts w:hint="eastAsia"/>
                <w:lang w:eastAsia="ja-JP"/>
              </w:rPr>
            </w:pPr>
            <w:r>
              <w:rPr>
                <w:rFonts w:hint="eastAsia"/>
                <w:lang w:eastAsia="ja-JP"/>
              </w:rPr>
              <w:t>ed</w:t>
            </w:r>
          </w:p>
        </w:tc>
        <w:tc>
          <w:tcPr>
            <w:tcW w:w="4178" w:type="dxa"/>
            <w:shd w:val="clear" w:color="auto" w:fill="auto"/>
          </w:tcPr>
          <w:p w:rsidR="00524CF3" w:rsidRPr="00574EB3" w:rsidRDefault="00524CF3" w:rsidP="00BF647D">
            <w:pPr>
              <w:pStyle w:val="ISOComments"/>
              <w:spacing w:before="60" w:after="60" w:line="240" w:lineRule="auto"/>
              <w:rPr>
                <w:rFonts w:hint="eastAsia"/>
                <w:lang w:eastAsia="ja-JP"/>
              </w:rPr>
            </w:pPr>
            <w:r w:rsidRPr="0027362F">
              <w:rPr>
                <w:lang w:eastAsia="ja-JP"/>
              </w:rPr>
              <w:t>“Assumed length character functions” is not the same as the title of B.3.6.</w:t>
            </w:r>
          </w:p>
        </w:tc>
        <w:tc>
          <w:tcPr>
            <w:tcW w:w="4233" w:type="dxa"/>
            <w:shd w:val="clear" w:color="auto" w:fill="auto"/>
          </w:tcPr>
          <w:p w:rsidR="00524CF3" w:rsidRPr="00574EB3" w:rsidRDefault="00524CF3" w:rsidP="00BF647D">
            <w:pPr>
              <w:pStyle w:val="ISOChange"/>
              <w:spacing w:before="60" w:after="60" w:line="240" w:lineRule="auto"/>
              <w:rPr>
                <w:rFonts w:hint="eastAsia"/>
                <w:lang w:eastAsia="ja-JP"/>
              </w:rPr>
            </w:pPr>
            <w:r w:rsidRPr="0027362F">
              <w:rPr>
                <w:lang w:eastAsia="ja-JP"/>
              </w:rPr>
              <w:t>Change “Assumed length character functions” to “Assumed character length functions”.</w:t>
            </w:r>
          </w:p>
        </w:tc>
        <w:tc>
          <w:tcPr>
            <w:tcW w:w="2419" w:type="dxa"/>
            <w:shd w:val="clear" w:color="auto" w:fill="auto"/>
          </w:tcPr>
          <w:p w:rsidR="00524CF3" w:rsidRDefault="00524CF3" w:rsidP="00BF647D">
            <w:pPr>
              <w:pStyle w:val="ISOSecretObservations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</w:tr>
      <w:tr w:rsidR="00524CF3" w:rsidTr="00524CF3">
        <w:trPr>
          <w:jc w:val="center"/>
        </w:trPr>
        <w:tc>
          <w:tcPr>
            <w:tcW w:w="606" w:type="dxa"/>
            <w:shd w:val="clear" w:color="auto" w:fill="auto"/>
          </w:tcPr>
          <w:p w:rsidR="00524CF3" w:rsidRDefault="00524CF3" w:rsidP="00BF647D">
            <w:pPr>
              <w:pStyle w:val="ISOMB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JP-14-</w:t>
            </w:r>
            <w:r w:rsidRPr="00524CF3">
              <w:rPr>
                <w:color w:val="FF0000"/>
                <w:lang w:eastAsia="ja-JP"/>
              </w:rPr>
              <w:t>021</w:t>
            </w:r>
          </w:p>
          <w:p w:rsidR="00524CF3" w:rsidRPr="00574EB3" w:rsidRDefault="00524CF3" w:rsidP="00BF647D">
            <w:pPr>
              <w:pStyle w:val="ISOMB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  <w:tc>
          <w:tcPr>
            <w:tcW w:w="907" w:type="dxa"/>
            <w:shd w:val="clear" w:color="auto" w:fill="auto"/>
          </w:tcPr>
          <w:p w:rsidR="00524CF3" w:rsidRPr="00574EB3" w:rsidRDefault="00524CF3" w:rsidP="00BF647D">
            <w:pPr>
              <w:pStyle w:val="ISOClause"/>
              <w:spacing w:before="60" w:after="60" w:line="240" w:lineRule="auto"/>
              <w:rPr>
                <w:rFonts w:hint="eastAsia"/>
                <w:lang w:eastAsia="ja-JP"/>
              </w:rPr>
            </w:pPr>
            <w:r w:rsidRPr="00574EB3">
              <w:rPr>
                <w:rFonts w:hint="eastAsia"/>
                <w:lang w:eastAsia="ja-JP"/>
              </w:rPr>
              <w:t>[722:32]</w:t>
            </w: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  <w:r>
              <w:rPr>
                <w:lang w:eastAsia="ja-JP"/>
              </w:rPr>
              <w:t>C.12.9</w:t>
            </w:r>
          </w:p>
          <w:p w:rsidR="00524CF3" w:rsidRPr="00574EB3" w:rsidRDefault="00524CF3" w:rsidP="00BF647D">
            <w:pPr>
              <w:pStyle w:val="ISOClause"/>
              <w:spacing w:before="60" w:after="60" w:line="240" w:lineRule="auto"/>
              <w:rPr>
                <w:lang w:eastAsia="ja-JP"/>
              </w:rPr>
            </w:pPr>
          </w:p>
        </w:tc>
        <w:tc>
          <w:tcPr>
            <w:tcW w:w="1208" w:type="dxa"/>
            <w:shd w:val="clear" w:color="auto" w:fill="auto"/>
          </w:tcPr>
          <w:p w:rsidR="00524CF3" w:rsidRPr="00574EB3" w:rsidRDefault="00524CF3" w:rsidP="00BF647D">
            <w:pPr>
              <w:pStyle w:val="ISOParagraph"/>
              <w:spacing w:before="60" w:after="60" w:line="240" w:lineRule="auto"/>
              <w:rPr>
                <w:rFonts w:hint="eastAsia"/>
                <w:lang w:eastAsia="ja-JP"/>
              </w:rPr>
            </w:pPr>
            <w:r w:rsidRPr="00574EB3">
              <w:rPr>
                <w:lang w:eastAsia="ja-JP"/>
              </w:rPr>
              <w:t>P</w:t>
            </w:r>
            <w:r w:rsidRPr="00574EB3">
              <w:rPr>
                <w:rFonts w:hint="eastAsia"/>
                <w:lang w:eastAsia="ja-JP"/>
              </w:rPr>
              <w:t>ara. 2</w:t>
            </w:r>
          </w:p>
        </w:tc>
        <w:tc>
          <w:tcPr>
            <w:tcW w:w="1115" w:type="dxa"/>
            <w:shd w:val="clear" w:color="auto" w:fill="auto"/>
          </w:tcPr>
          <w:p w:rsidR="00524CF3" w:rsidRPr="00574EB3" w:rsidRDefault="00524CF3" w:rsidP="00BF647D">
            <w:pPr>
              <w:pStyle w:val="ISOCommType"/>
              <w:spacing w:before="60" w:after="60" w:line="240" w:lineRule="auto"/>
              <w:rPr>
                <w:rFonts w:hint="eastAsia"/>
                <w:lang w:eastAsia="ja-JP"/>
              </w:rPr>
            </w:pPr>
            <w:r w:rsidRPr="00574EB3">
              <w:rPr>
                <w:rFonts w:hint="eastAsia"/>
                <w:lang w:eastAsia="ja-JP"/>
              </w:rPr>
              <w:t>ed</w:t>
            </w:r>
          </w:p>
        </w:tc>
        <w:tc>
          <w:tcPr>
            <w:tcW w:w="4178" w:type="dxa"/>
            <w:shd w:val="clear" w:color="auto" w:fill="auto"/>
          </w:tcPr>
          <w:p w:rsidR="00524CF3" w:rsidRPr="00574EB3" w:rsidRDefault="00524CF3" w:rsidP="00BF647D">
            <w:pPr>
              <w:pStyle w:val="ISOComments"/>
              <w:spacing w:before="60" w:after="60" w:line="240" w:lineRule="auto"/>
              <w:rPr>
                <w:rFonts w:hint="eastAsia"/>
                <w:lang w:eastAsia="ja-JP"/>
              </w:rPr>
            </w:pPr>
            <w:r w:rsidRPr="00574EB3">
              <w:rPr>
                <w:rFonts w:hint="eastAsia"/>
                <w:lang w:eastAsia="ja-JP"/>
              </w:rPr>
              <w:t xml:space="preserve">The </w:t>
            </w:r>
            <w:r w:rsidRPr="00574EB3">
              <w:rPr>
                <w:lang w:eastAsia="ja-JP"/>
              </w:rPr>
              <w:t>“</w:t>
            </w:r>
            <w:r w:rsidRPr="00574EB3">
              <w:rPr>
                <w:rFonts w:hint="eastAsia"/>
                <w:lang w:eastAsia="ja-JP"/>
              </w:rPr>
              <w:t>compile-time</w:t>
            </w:r>
            <w:r w:rsidRPr="00574EB3">
              <w:rPr>
                <w:lang w:eastAsia="ja-JP"/>
              </w:rPr>
              <w:t>”</w:t>
            </w:r>
            <w:r w:rsidRPr="00574EB3">
              <w:rPr>
                <w:rFonts w:hint="eastAsia"/>
                <w:lang w:eastAsia="ja-JP"/>
              </w:rPr>
              <w:t xml:space="preserve"> here is not an adjective use.</w:t>
            </w:r>
          </w:p>
        </w:tc>
        <w:tc>
          <w:tcPr>
            <w:tcW w:w="4233" w:type="dxa"/>
            <w:shd w:val="clear" w:color="auto" w:fill="auto"/>
          </w:tcPr>
          <w:p w:rsidR="00524CF3" w:rsidRPr="00574EB3" w:rsidRDefault="00524CF3" w:rsidP="00BF647D">
            <w:pPr>
              <w:pStyle w:val="ISOChange"/>
              <w:spacing w:before="60" w:after="60" w:line="240" w:lineRule="auto"/>
              <w:rPr>
                <w:rFonts w:hint="eastAsia"/>
                <w:lang w:eastAsia="ja-JP"/>
              </w:rPr>
            </w:pPr>
            <w:r w:rsidRPr="00574EB3">
              <w:rPr>
                <w:rFonts w:hint="eastAsia"/>
                <w:lang w:eastAsia="ja-JP"/>
              </w:rPr>
              <w:t xml:space="preserve">Change </w:t>
            </w:r>
            <w:r w:rsidRPr="00574EB3">
              <w:rPr>
                <w:lang w:eastAsia="ja-JP"/>
              </w:rPr>
              <w:t>“</w:t>
            </w:r>
            <w:r w:rsidRPr="00574EB3">
              <w:rPr>
                <w:rFonts w:hint="eastAsia"/>
                <w:lang w:eastAsia="ja-JP"/>
              </w:rPr>
              <w:t>compile-time</w:t>
            </w:r>
            <w:r w:rsidRPr="00574EB3">
              <w:rPr>
                <w:lang w:eastAsia="ja-JP"/>
              </w:rPr>
              <w:t>”</w:t>
            </w:r>
            <w:r w:rsidRPr="00574EB3">
              <w:rPr>
                <w:rFonts w:hint="eastAsia"/>
                <w:lang w:eastAsia="ja-JP"/>
              </w:rPr>
              <w:t xml:space="preserve"> to </w:t>
            </w:r>
            <w:r w:rsidRPr="00574EB3">
              <w:rPr>
                <w:lang w:eastAsia="ja-JP"/>
              </w:rPr>
              <w:t>“</w:t>
            </w:r>
            <w:r w:rsidRPr="00574EB3">
              <w:rPr>
                <w:rFonts w:hint="eastAsia"/>
                <w:lang w:eastAsia="ja-JP"/>
              </w:rPr>
              <w:t>compile time</w:t>
            </w:r>
            <w:r w:rsidRPr="00574EB3">
              <w:rPr>
                <w:lang w:eastAsia="ja-JP"/>
              </w:rPr>
              <w:t>”</w:t>
            </w:r>
            <w:r w:rsidRPr="00574EB3">
              <w:rPr>
                <w:rFonts w:hint="eastAsia"/>
                <w:lang w:eastAsia="ja-JP"/>
              </w:rPr>
              <w:t>.</w:t>
            </w:r>
          </w:p>
        </w:tc>
        <w:tc>
          <w:tcPr>
            <w:tcW w:w="2419" w:type="dxa"/>
            <w:shd w:val="clear" w:color="auto" w:fill="auto"/>
          </w:tcPr>
          <w:p w:rsidR="00524CF3" w:rsidRDefault="00524CF3" w:rsidP="00BF647D">
            <w:pPr>
              <w:pStyle w:val="ISOSecretObservations"/>
              <w:spacing w:before="60" w:after="60" w:line="240" w:lineRule="auto"/>
              <w:rPr>
                <w:rFonts w:hint="eastAsia"/>
                <w:lang w:eastAsia="ja-JP"/>
              </w:rPr>
            </w:pPr>
          </w:p>
        </w:tc>
      </w:tr>
      <w:tr w:rsidR="00524CF3" w:rsidTr="00524CF3">
        <w:trPr>
          <w:jc w:val="center"/>
        </w:trPr>
        <w:tc>
          <w:tcPr>
            <w:tcW w:w="606" w:type="dxa"/>
            <w:shd w:val="clear" w:color="auto" w:fill="auto"/>
          </w:tcPr>
          <w:p w:rsidR="00524CF3" w:rsidRDefault="00524CF3" w:rsidP="00BF647D">
            <w:pPr>
              <w:pStyle w:val="ISOMB"/>
              <w:spacing w:before="60" w:after="60" w:line="240" w:lineRule="auto"/>
            </w:pPr>
            <w:r>
              <w:t>US-</w:t>
            </w:r>
            <w:r w:rsidRPr="00524CF3">
              <w:rPr>
                <w:color w:val="FF0000"/>
              </w:rPr>
              <w:t>022</w:t>
            </w:r>
          </w:p>
          <w:p w:rsidR="00524CF3" w:rsidRPr="006A6A4E" w:rsidRDefault="00524CF3" w:rsidP="00BF647D">
            <w:pPr>
              <w:pStyle w:val="ISOMB"/>
              <w:spacing w:before="60" w:after="60" w:line="240" w:lineRule="auto"/>
            </w:pPr>
          </w:p>
        </w:tc>
        <w:tc>
          <w:tcPr>
            <w:tcW w:w="907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</w:pPr>
            <w:r>
              <w:t>n/a</w:t>
            </w: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Clause"/>
              <w:spacing w:before="60" w:after="60" w:line="240" w:lineRule="auto"/>
            </w:pPr>
            <w:r>
              <w:t>Whole document</w:t>
            </w:r>
          </w:p>
          <w:p w:rsidR="00524CF3" w:rsidRPr="001040D6" w:rsidRDefault="00524CF3" w:rsidP="00BF647D">
            <w:pPr>
              <w:pStyle w:val="ISOClause"/>
              <w:spacing w:before="60" w:after="60" w:line="240" w:lineRule="auto"/>
            </w:pPr>
          </w:p>
        </w:tc>
        <w:tc>
          <w:tcPr>
            <w:tcW w:w="1208" w:type="dxa"/>
            <w:shd w:val="clear" w:color="auto" w:fill="auto"/>
          </w:tcPr>
          <w:p w:rsidR="00524CF3" w:rsidRDefault="00524CF3" w:rsidP="00BF647D">
            <w:pPr>
              <w:pStyle w:val="ISOParagraph"/>
              <w:spacing w:before="60" w:after="60" w:line="240" w:lineRule="auto"/>
            </w:pPr>
            <w:r>
              <w:t>Whole document</w:t>
            </w:r>
          </w:p>
        </w:tc>
        <w:tc>
          <w:tcPr>
            <w:tcW w:w="1115" w:type="dxa"/>
            <w:shd w:val="clear" w:color="auto" w:fill="auto"/>
          </w:tcPr>
          <w:p w:rsidR="00524CF3" w:rsidRDefault="00524CF3" w:rsidP="00BF647D">
            <w:pPr>
              <w:pStyle w:val="ISOCommType"/>
              <w:spacing w:before="60" w:after="60" w:line="240" w:lineRule="auto"/>
            </w:pPr>
            <w:r>
              <w:t>ge</w:t>
            </w:r>
          </w:p>
        </w:tc>
        <w:tc>
          <w:tcPr>
            <w:tcW w:w="4178" w:type="dxa"/>
            <w:shd w:val="clear" w:color="auto" w:fill="auto"/>
          </w:tcPr>
          <w:p w:rsidR="00524CF3" w:rsidRDefault="00524CF3" w:rsidP="00BF647D">
            <w:pPr>
              <w:pStyle w:val="ISOComments"/>
              <w:spacing w:before="60" w:after="60" w:line="240" w:lineRule="auto"/>
            </w:pPr>
            <w:r>
              <w:t>PDF structural elements are corrupted in N6106: cross-reference hyperlinks are globally broken. PDF bookmarks are entirely missing. PDF page numbers to not match embedded page numbers.</w:t>
            </w:r>
          </w:p>
        </w:tc>
        <w:tc>
          <w:tcPr>
            <w:tcW w:w="4233" w:type="dxa"/>
            <w:shd w:val="clear" w:color="auto" w:fill="auto"/>
          </w:tcPr>
          <w:p w:rsidR="00524CF3" w:rsidRDefault="00524CF3" w:rsidP="00BF647D">
            <w:pPr>
              <w:pStyle w:val="ISOChange"/>
              <w:spacing w:before="60" w:after="60" w:line="240" w:lineRule="auto"/>
            </w:pPr>
            <w:r>
              <w:t>Ensure future ISO drafts of 1539-1 faithfully encode all the PDF structural elements from the SC22 WG5 source document.</w:t>
            </w:r>
          </w:p>
        </w:tc>
        <w:tc>
          <w:tcPr>
            <w:tcW w:w="2419" w:type="dxa"/>
            <w:shd w:val="clear" w:color="auto" w:fill="auto"/>
          </w:tcPr>
          <w:p w:rsidR="00524CF3" w:rsidRDefault="00524CF3" w:rsidP="00BF647D">
            <w:pPr>
              <w:pStyle w:val="ISOSecretObservations"/>
              <w:spacing w:before="60" w:after="60" w:line="240" w:lineRule="auto"/>
            </w:pPr>
          </w:p>
        </w:tc>
      </w:tr>
    </w:tbl>
    <w:p w:rsidR="001554C4" w:rsidRDefault="001554C4"/>
    <w:p w:rsidR="008A6960" w:rsidRDefault="008A6960">
      <w:pPr>
        <w:sectPr w:rsidR="008A6960" w:rsidSect="00524CF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6838" w:h="11906" w:orient="landscape"/>
          <w:pgMar w:top="850" w:right="567" w:bottom="850" w:left="567" w:header="567" w:footer="567" w:gutter="0"/>
          <w:cols w:space="708"/>
          <w:docGrid w:linePitch="360"/>
        </w:sectPr>
      </w:pPr>
    </w:p>
    <w:p w:rsidR="008A6960" w:rsidRDefault="008A6960" w:rsidP="008A6960">
      <w:pPr>
        <w:rPr>
          <w:color w:val="000000"/>
        </w:rPr>
      </w:pPr>
      <w:r>
        <w:rPr>
          <w:color w:val="000000"/>
        </w:rPr>
        <w:lastRenderedPageBreak/>
        <w:t>ISO_IEC CD 1539-1_ANSI.docx: Collation successful</w:t>
      </w:r>
    </w:p>
    <w:p w:rsidR="008A6960" w:rsidRDefault="008A6960" w:rsidP="008A6960">
      <w:pPr>
        <w:rPr>
          <w:color w:val="000000"/>
        </w:rPr>
      </w:pPr>
      <w:r>
        <w:rPr>
          <w:color w:val="000000"/>
        </w:rPr>
        <w:t>ISO_IEC CD 1539-1_JISC.doc: Collation successful</w:t>
      </w:r>
    </w:p>
    <w:p w:rsidR="008A6960" w:rsidRDefault="008A6960" w:rsidP="008A6960">
      <w:pPr>
        <w:rPr>
          <w:color w:val="000000"/>
        </w:rPr>
      </w:pPr>
      <w:r>
        <w:rPr>
          <w:color w:val="000000"/>
        </w:rPr>
        <w:t>Collation of files was successful. Number of collated files: 2</w:t>
      </w:r>
    </w:p>
    <w:p w:rsidR="008A6960" w:rsidRDefault="008A6960" w:rsidP="008A6960">
      <w:pPr>
        <w:rPr>
          <w:color w:val="000000"/>
        </w:rPr>
      </w:pPr>
      <w:r>
        <w:rPr>
          <w:color w:val="000000"/>
        </w:rPr>
        <w:t>SELECTED           (number of files):  2</w:t>
      </w:r>
    </w:p>
    <w:p w:rsidR="008A6960" w:rsidRDefault="008A6960" w:rsidP="008A6960">
      <w:pPr>
        <w:rPr>
          <w:color w:val="000000"/>
        </w:rPr>
      </w:pPr>
      <w:r>
        <w:rPr>
          <w:color w:val="000000"/>
        </w:rPr>
        <w:t>PASSED TEST        (number of files conformed to CCT table model):  2</w:t>
      </w:r>
    </w:p>
    <w:p w:rsidR="008A6960" w:rsidRDefault="008A6960" w:rsidP="008A6960">
      <w:pPr>
        <w:rPr>
          <w:color w:val="000000"/>
        </w:rPr>
      </w:pPr>
      <w:r>
        <w:rPr>
          <w:color w:val="000000"/>
        </w:rPr>
        <w:t>FAILED TEST        (number of files conformed to CCT table model):  0</w:t>
      </w:r>
    </w:p>
    <w:p w:rsidR="008A6960" w:rsidRDefault="008A6960" w:rsidP="008A6960">
      <w:pPr>
        <w:rPr>
          <w:color w:val="000000"/>
        </w:rPr>
      </w:pPr>
      <w:r>
        <w:rPr>
          <w:color w:val="000000"/>
        </w:rPr>
        <w:t>CCT - Version 2021.1</w:t>
      </w:r>
    </w:p>
    <w:p w:rsidR="008A6960" w:rsidRPr="00D23551" w:rsidRDefault="008A6960" w:rsidP="008A6960">
      <w:pPr>
        <w:rPr>
          <w:color w:val="000000"/>
        </w:rPr>
      </w:pPr>
    </w:p>
    <w:p w:rsidR="008A6960" w:rsidRDefault="008A6960">
      <w:bookmarkStart w:id="0" w:name="_GoBack"/>
      <w:bookmarkEnd w:id="0"/>
    </w:p>
    <w:sectPr w:rsidR="008A6960" w:rsidSect="008A6960">
      <w:headerReference w:type="default" r:id="rId13"/>
      <w:footerReference w:type="default" r:id="rId14"/>
      <w:pgSz w:w="11907" w:h="1683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CF3" w:rsidRDefault="00524CF3" w:rsidP="00524CF3">
      <w:pPr>
        <w:spacing w:after="0" w:line="240" w:lineRule="auto"/>
      </w:pPr>
      <w:r>
        <w:separator/>
      </w:r>
    </w:p>
  </w:endnote>
  <w:endnote w:type="continuationSeparator" w:id="0">
    <w:p w:rsidR="00524CF3" w:rsidRDefault="00524CF3" w:rsidP="00524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960" w:rsidRDefault="008A696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CF3" w:rsidRDefault="00524CF3" w:rsidP="00524CF3">
    <w:pPr>
      <w:pStyle w:val="Footer"/>
      <w:tabs>
        <w:tab w:val="clear" w:pos="4703"/>
        <w:tab w:val="clear" w:pos="9406"/>
        <w:tab w:val="left" w:pos="300"/>
        <w:tab w:val="left" w:pos="2100"/>
        <w:tab w:val="left" w:pos="3300"/>
        <w:tab w:val="left" w:pos="4500"/>
      </w:tabs>
      <w:rPr>
        <w:rFonts w:ascii="Arial" w:hAnsi="Arial" w:cs="Arial"/>
        <w:sz w:val="16"/>
      </w:rPr>
    </w:pPr>
    <w:r>
      <w:rPr>
        <w:rFonts w:ascii="Arial" w:hAnsi="Arial" w:cs="Arial"/>
        <w:sz w:val="16"/>
      </w:rPr>
      <w:t>1</w:t>
    </w:r>
    <w:r>
      <w:rPr>
        <w:rFonts w:ascii="Arial" w:hAnsi="Arial" w:cs="Arial"/>
        <w:sz w:val="16"/>
      </w:rPr>
      <w:tab/>
    </w:r>
    <w:r>
      <w:rPr>
        <w:rFonts w:ascii="Arial" w:hAnsi="Arial" w:cs="Arial"/>
        <w:b/>
        <w:sz w:val="16"/>
      </w:rPr>
      <w:t>MB</w:t>
    </w:r>
    <w:r>
      <w:rPr>
        <w:rFonts w:ascii="Arial" w:hAnsi="Arial" w:cs="Arial"/>
        <w:sz w:val="16"/>
      </w:rPr>
      <w:t xml:space="preserve"> = Member body / </w:t>
    </w:r>
    <w:r>
      <w:rPr>
        <w:rFonts w:ascii="Arial" w:hAnsi="Arial" w:cs="Arial"/>
        <w:b/>
        <w:sz w:val="16"/>
      </w:rPr>
      <w:t>NC</w:t>
    </w:r>
    <w:r>
      <w:rPr>
        <w:rFonts w:ascii="Arial" w:hAnsi="Arial" w:cs="Arial"/>
        <w:sz w:val="16"/>
      </w:rPr>
      <w:t xml:space="preserve"> = National Committee (enter the ISO 3166 two-letter country code, e.g. CN for China; comments from the ISO/CS editing unit are identified by **)</w:t>
    </w:r>
  </w:p>
  <w:p w:rsidR="00524CF3" w:rsidRDefault="00524CF3" w:rsidP="00524CF3">
    <w:pPr>
      <w:pStyle w:val="Footer"/>
      <w:tabs>
        <w:tab w:val="clear" w:pos="4703"/>
        <w:tab w:val="clear" w:pos="9406"/>
        <w:tab w:val="left" w:pos="300"/>
        <w:tab w:val="left" w:pos="2100"/>
        <w:tab w:val="left" w:pos="3300"/>
        <w:tab w:val="left" w:pos="4500"/>
      </w:tabs>
      <w:rPr>
        <w:rFonts w:ascii="Arial" w:hAnsi="Arial" w:cs="Arial"/>
        <w:sz w:val="16"/>
      </w:rPr>
    </w:pPr>
    <w:r>
      <w:rPr>
        <w:rFonts w:ascii="Arial" w:hAnsi="Arial" w:cs="Arial"/>
        <w:sz w:val="16"/>
      </w:rPr>
      <w:t>2</w:t>
    </w:r>
    <w:r>
      <w:rPr>
        <w:rFonts w:ascii="Arial" w:hAnsi="Arial" w:cs="Arial"/>
        <w:sz w:val="16"/>
      </w:rPr>
      <w:tab/>
    </w:r>
    <w:r>
      <w:rPr>
        <w:rFonts w:ascii="Arial" w:hAnsi="Arial" w:cs="Arial"/>
        <w:b/>
        <w:sz w:val="16"/>
      </w:rPr>
      <w:t>Type of comment:</w:t>
    </w:r>
    <w:r>
      <w:rPr>
        <w:rFonts w:ascii="Arial" w:hAnsi="Arial" w:cs="Arial"/>
        <w:b/>
        <w:sz w:val="16"/>
      </w:rPr>
      <w:tab/>
      <w:t>ge</w:t>
    </w:r>
    <w:r>
      <w:rPr>
        <w:rFonts w:ascii="Arial" w:hAnsi="Arial" w:cs="Arial"/>
        <w:sz w:val="16"/>
      </w:rPr>
      <w:t xml:space="preserve"> = general</w:t>
    </w:r>
    <w:r>
      <w:rPr>
        <w:rFonts w:ascii="Arial" w:hAnsi="Arial" w:cs="Arial"/>
        <w:sz w:val="16"/>
      </w:rPr>
      <w:tab/>
    </w:r>
    <w:r>
      <w:rPr>
        <w:rFonts w:ascii="Arial" w:hAnsi="Arial" w:cs="Arial"/>
        <w:b/>
        <w:sz w:val="16"/>
      </w:rPr>
      <w:t xml:space="preserve">te </w:t>
    </w:r>
    <w:r>
      <w:rPr>
        <w:rFonts w:ascii="Arial" w:hAnsi="Arial" w:cs="Arial"/>
        <w:sz w:val="16"/>
      </w:rPr>
      <w:t xml:space="preserve"> = technical</w:t>
    </w:r>
    <w:r>
      <w:rPr>
        <w:rFonts w:ascii="Arial" w:hAnsi="Arial" w:cs="Arial"/>
        <w:sz w:val="16"/>
      </w:rPr>
      <w:tab/>
    </w:r>
    <w:r>
      <w:rPr>
        <w:rFonts w:ascii="Arial" w:hAnsi="Arial" w:cs="Arial"/>
        <w:b/>
        <w:sz w:val="16"/>
      </w:rPr>
      <w:t>ed</w:t>
    </w:r>
    <w:r>
      <w:rPr>
        <w:rFonts w:ascii="Arial" w:hAnsi="Arial" w:cs="Arial"/>
        <w:sz w:val="16"/>
      </w:rPr>
      <w:t xml:space="preserve"> = editorial</w:t>
    </w:r>
  </w:p>
  <w:p w:rsidR="00524CF3" w:rsidRPr="00524CF3" w:rsidRDefault="00524CF3" w:rsidP="00524CF3">
    <w:pPr>
      <w:pStyle w:val="Footer"/>
      <w:tabs>
        <w:tab w:val="clear" w:pos="4703"/>
        <w:tab w:val="clear" w:pos="9406"/>
        <w:tab w:val="left" w:pos="300"/>
        <w:tab w:val="left" w:pos="2100"/>
        <w:tab w:val="left" w:pos="3300"/>
        <w:tab w:val="left" w:pos="4500"/>
      </w:tabs>
      <w:jc w:val="right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Page </w:t>
    </w:r>
    <w:r>
      <w:rPr>
        <w:rFonts w:ascii="Arial" w:hAnsi="Arial" w:cs="Arial"/>
        <w:sz w:val="16"/>
      </w:rPr>
      <w:fldChar w:fldCharType="begin"/>
    </w:r>
    <w:r>
      <w:rPr>
        <w:rFonts w:ascii="Arial" w:hAnsi="Arial" w:cs="Arial"/>
        <w:sz w:val="16"/>
      </w:rPr>
      <w:instrText xml:space="preserve"> PAGE  \* MERGEFORMAT </w:instrText>
    </w:r>
    <w:r>
      <w:rPr>
        <w:rFonts w:ascii="Arial" w:hAnsi="Arial" w:cs="Arial"/>
        <w:sz w:val="16"/>
      </w:rPr>
      <w:fldChar w:fldCharType="separate"/>
    </w:r>
    <w:r w:rsidR="008A6960">
      <w:rPr>
        <w:rFonts w:ascii="Arial" w:hAnsi="Arial" w:cs="Arial"/>
        <w:noProof/>
        <w:sz w:val="16"/>
      </w:rPr>
      <w:t>2</w:t>
    </w:r>
    <w:r>
      <w:rPr>
        <w:rFonts w:ascii="Arial" w:hAnsi="Arial" w:cs="Arial"/>
        <w:sz w:val="16"/>
      </w:rPr>
      <w:fldChar w:fldCharType="end"/>
    </w:r>
    <w:r>
      <w:rPr>
        <w:rFonts w:ascii="Arial" w:hAnsi="Arial" w:cs="Arial"/>
        <w:sz w:val="16"/>
      </w:rPr>
      <w:t xml:space="preserve"> of </w:t>
    </w:r>
    <w:r>
      <w:rPr>
        <w:rFonts w:ascii="Arial" w:hAnsi="Arial" w:cs="Arial"/>
        <w:sz w:val="16"/>
      </w:rPr>
      <w:fldChar w:fldCharType="begin"/>
    </w:r>
    <w:r>
      <w:rPr>
        <w:rFonts w:ascii="Arial" w:hAnsi="Arial" w:cs="Arial"/>
        <w:sz w:val="16"/>
      </w:rPr>
      <w:instrText xml:space="preserve"> NUMPAGES  \* MERGEFORMAT </w:instrText>
    </w:r>
    <w:r>
      <w:rPr>
        <w:rFonts w:ascii="Arial" w:hAnsi="Arial" w:cs="Arial"/>
        <w:sz w:val="16"/>
      </w:rPr>
      <w:fldChar w:fldCharType="separate"/>
    </w:r>
    <w:r w:rsidR="008A6960">
      <w:rPr>
        <w:rFonts w:ascii="Arial" w:hAnsi="Arial" w:cs="Arial"/>
        <w:noProof/>
        <w:sz w:val="16"/>
      </w:rPr>
      <w:t>4</w:t>
    </w:r>
    <w:r>
      <w:rPr>
        <w:rFonts w:ascii="Arial" w:hAnsi="Arial" w:cs="Arial"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960" w:rsidRDefault="008A6960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960" w:rsidRPr="008A6960" w:rsidRDefault="008A6960" w:rsidP="008A696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CF3" w:rsidRDefault="00524CF3" w:rsidP="00524CF3">
      <w:pPr>
        <w:spacing w:after="0" w:line="240" w:lineRule="auto"/>
      </w:pPr>
      <w:r>
        <w:separator/>
      </w:r>
    </w:p>
  </w:footnote>
  <w:footnote w:type="continuationSeparator" w:id="0">
    <w:p w:rsidR="00524CF3" w:rsidRDefault="00524CF3" w:rsidP="00524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960" w:rsidRDefault="008A696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874" w:type="dxa"/>
      <w:tblLayout w:type="fixed"/>
      <w:tblCellMar>
        <w:left w:w="48" w:type="dxa"/>
        <w:right w:w="48" w:type="dxa"/>
      </w:tblCellMar>
      <w:tblLook w:val="0000" w:firstRow="0" w:lastRow="0" w:firstColumn="0" w:lastColumn="0" w:noHBand="0" w:noVBand="0"/>
    </w:tblPr>
    <w:tblGrid>
      <w:gridCol w:w="7739"/>
      <w:gridCol w:w="2409"/>
      <w:gridCol w:w="3118"/>
      <w:gridCol w:w="2608"/>
    </w:tblGrid>
    <w:tr w:rsidR="00524CF3" w:rsidTr="00524CF3">
      <w:tblPrEx>
        <w:tblCellMar>
          <w:top w:w="0" w:type="dxa"/>
          <w:bottom w:w="0" w:type="dxa"/>
        </w:tblCellMar>
      </w:tblPrEx>
      <w:trPr>
        <w:trHeight w:val="340"/>
      </w:trPr>
      <w:tc>
        <w:tcPr>
          <w:tcW w:w="7739" w:type="dxa"/>
          <w:tcBorders>
            <w:right w:val="single" w:sz="4" w:space="0" w:color="auto"/>
          </w:tcBorders>
          <w:shd w:val="clear" w:color="auto" w:fill="auto"/>
          <w:vAlign w:val="center"/>
        </w:tcPr>
        <w:p w:rsidR="00524CF3" w:rsidRPr="00524CF3" w:rsidRDefault="00524CF3">
          <w:pPr>
            <w:pStyle w:val="Head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Template for comments and secretariat observations</w:t>
          </w:r>
        </w:p>
      </w:tc>
      <w:tc>
        <w:tcPr>
          <w:tcW w:w="24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524CF3" w:rsidRPr="00524CF3" w:rsidRDefault="00524CF3">
          <w:pPr>
            <w:pStyle w:val="Header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Date:2026-08-26</w:t>
          </w:r>
        </w:p>
      </w:tc>
      <w:tc>
        <w:tcPr>
          <w:tcW w:w="31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524CF3" w:rsidRPr="00524CF3" w:rsidRDefault="00524CF3">
          <w:pPr>
            <w:pStyle w:val="Header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 xml:space="preserve">Document: </w:t>
          </w:r>
        </w:p>
      </w:tc>
      <w:tc>
        <w:tcPr>
          <w:tcW w:w="2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:rsidR="00524CF3" w:rsidRPr="00524CF3" w:rsidRDefault="00524CF3">
          <w:pPr>
            <w:pStyle w:val="Header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 xml:space="preserve">Project: </w:t>
          </w:r>
        </w:p>
      </w:tc>
    </w:tr>
  </w:tbl>
  <w:p w:rsidR="00524CF3" w:rsidRDefault="00524CF3">
    <w:pPr>
      <w:pStyle w:val="Header"/>
      <w:rPr>
        <w:rFonts w:ascii="Arial" w:hAnsi="Arial" w:cs="Arial"/>
        <w:sz w:val="18"/>
      </w:rPr>
    </w:pP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48" w:type="dxa"/>
        <w:right w:w="48" w:type="dxa"/>
      </w:tblCellMar>
      <w:tblLook w:val="0000" w:firstRow="0" w:lastRow="0" w:firstColumn="0" w:lastColumn="0" w:noHBand="0" w:noVBand="0"/>
    </w:tblPr>
    <w:tblGrid>
      <w:gridCol w:w="607"/>
      <w:gridCol w:w="907"/>
      <w:gridCol w:w="1208"/>
      <w:gridCol w:w="1208"/>
      <w:gridCol w:w="1117"/>
      <w:gridCol w:w="4178"/>
      <w:gridCol w:w="4235"/>
      <w:gridCol w:w="2421"/>
    </w:tblGrid>
    <w:tr w:rsidR="00524CF3" w:rsidTr="00524CF3">
      <w:tblPrEx>
        <w:tblCellMar>
          <w:top w:w="0" w:type="dxa"/>
          <w:bottom w:w="0" w:type="dxa"/>
        </w:tblCellMar>
      </w:tblPrEx>
      <w:trPr>
        <w:trHeight w:val="283"/>
      </w:trPr>
      <w:tc>
        <w:tcPr>
          <w:tcW w:w="607" w:type="dxa"/>
          <w:shd w:val="clear" w:color="auto" w:fill="auto"/>
        </w:tcPr>
        <w:p w:rsidR="00524CF3" w:rsidRPr="00524CF3" w:rsidRDefault="00524CF3" w:rsidP="00524CF3">
          <w:pPr>
            <w:pStyle w:val="Header"/>
            <w:spacing w:before="100" w:after="60" w:line="240" w:lineRule="exact"/>
            <w:jc w:val="center"/>
            <w:rPr>
              <w:rFonts w:ascii="Arial" w:hAnsi="Arial" w:cs="Arial"/>
              <w:b/>
              <w:sz w:val="16"/>
            </w:rPr>
          </w:pPr>
          <w:r>
            <w:rPr>
              <w:rFonts w:ascii="Arial" w:hAnsi="Arial" w:cs="Arial"/>
              <w:b/>
              <w:sz w:val="18"/>
            </w:rPr>
            <w:t>MB/</w:t>
          </w:r>
          <w:r>
            <w:rPr>
              <w:rFonts w:ascii="Arial" w:hAnsi="Arial" w:cs="Arial"/>
              <w:b/>
              <w:sz w:val="18"/>
            </w:rPr>
            <w:br/>
            <w:t>NC</w:t>
          </w:r>
          <w:r>
            <w:rPr>
              <w:rFonts w:ascii="Arial" w:hAnsi="Arial" w:cs="Arial"/>
              <w:b/>
              <w:sz w:val="16"/>
              <w:vertAlign w:val="superscript"/>
            </w:rPr>
            <w:t>1</w:t>
          </w:r>
        </w:p>
      </w:tc>
      <w:tc>
        <w:tcPr>
          <w:tcW w:w="907" w:type="dxa"/>
          <w:shd w:val="clear" w:color="auto" w:fill="auto"/>
        </w:tcPr>
        <w:p w:rsidR="00524CF3" w:rsidRPr="00524CF3" w:rsidRDefault="00524CF3" w:rsidP="00524CF3">
          <w:pPr>
            <w:pStyle w:val="Header"/>
            <w:spacing w:before="100" w:after="60" w:line="240" w:lineRule="exact"/>
            <w:jc w:val="center"/>
            <w:rPr>
              <w:rFonts w:ascii="Arial" w:hAnsi="Arial" w:cs="Arial"/>
              <w:b/>
              <w:sz w:val="16"/>
            </w:rPr>
          </w:pPr>
          <w:r>
            <w:rPr>
              <w:rFonts w:ascii="Arial" w:hAnsi="Arial" w:cs="Arial"/>
              <w:b/>
              <w:sz w:val="16"/>
            </w:rPr>
            <w:t>Line number</w:t>
          </w:r>
        </w:p>
      </w:tc>
      <w:tc>
        <w:tcPr>
          <w:tcW w:w="1208" w:type="dxa"/>
          <w:shd w:val="clear" w:color="auto" w:fill="auto"/>
        </w:tcPr>
        <w:p w:rsidR="00524CF3" w:rsidRPr="00524CF3" w:rsidRDefault="00524CF3" w:rsidP="00524CF3">
          <w:pPr>
            <w:pStyle w:val="Header"/>
            <w:spacing w:before="100" w:after="60" w:line="240" w:lineRule="exact"/>
            <w:jc w:val="center"/>
            <w:rPr>
              <w:rFonts w:ascii="Arial" w:hAnsi="Arial" w:cs="Arial"/>
              <w:b/>
              <w:sz w:val="16"/>
            </w:rPr>
          </w:pPr>
          <w:r>
            <w:rPr>
              <w:rFonts w:ascii="Arial" w:hAnsi="Arial" w:cs="Arial"/>
              <w:b/>
              <w:sz w:val="16"/>
            </w:rPr>
            <w:t>Clause/</w:t>
          </w:r>
          <w:r>
            <w:rPr>
              <w:rFonts w:ascii="Arial" w:hAnsi="Arial" w:cs="Arial"/>
              <w:b/>
              <w:sz w:val="16"/>
            </w:rPr>
            <w:br/>
            <w:t>Subclause</w:t>
          </w:r>
        </w:p>
      </w:tc>
      <w:tc>
        <w:tcPr>
          <w:tcW w:w="1208" w:type="dxa"/>
          <w:shd w:val="clear" w:color="auto" w:fill="auto"/>
        </w:tcPr>
        <w:p w:rsidR="00524CF3" w:rsidRPr="00524CF3" w:rsidRDefault="00524CF3" w:rsidP="00524CF3">
          <w:pPr>
            <w:pStyle w:val="Header"/>
            <w:spacing w:before="100" w:after="60" w:line="240" w:lineRule="exact"/>
            <w:jc w:val="center"/>
            <w:rPr>
              <w:rFonts w:ascii="Arial" w:hAnsi="Arial" w:cs="Arial"/>
              <w:b/>
              <w:sz w:val="16"/>
            </w:rPr>
          </w:pPr>
          <w:r>
            <w:rPr>
              <w:rFonts w:ascii="Arial" w:hAnsi="Arial" w:cs="Arial"/>
              <w:b/>
              <w:sz w:val="16"/>
            </w:rPr>
            <w:t>Paragraph/</w:t>
          </w:r>
          <w:r>
            <w:rPr>
              <w:rFonts w:ascii="Arial" w:hAnsi="Arial" w:cs="Arial"/>
              <w:b/>
              <w:sz w:val="16"/>
            </w:rPr>
            <w:br/>
            <w:t>Figure/Table</w:t>
          </w:r>
        </w:p>
      </w:tc>
      <w:tc>
        <w:tcPr>
          <w:tcW w:w="1117" w:type="dxa"/>
          <w:shd w:val="clear" w:color="auto" w:fill="auto"/>
        </w:tcPr>
        <w:p w:rsidR="00524CF3" w:rsidRPr="00524CF3" w:rsidRDefault="00524CF3" w:rsidP="00524CF3">
          <w:pPr>
            <w:pStyle w:val="Header"/>
            <w:spacing w:before="100" w:after="60" w:line="240" w:lineRule="exact"/>
            <w:jc w:val="center"/>
            <w:rPr>
              <w:rFonts w:ascii="Arial" w:hAnsi="Arial" w:cs="Arial"/>
              <w:b/>
              <w:sz w:val="16"/>
              <w:vertAlign w:val="superscript"/>
            </w:rPr>
          </w:pPr>
          <w:r>
            <w:rPr>
              <w:rFonts w:ascii="Arial" w:hAnsi="Arial" w:cs="Arial"/>
              <w:b/>
              <w:sz w:val="16"/>
            </w:rPr>
            <w:t>Type of comment</w:t>
          </w:r>
          <w:r>
            <w:rPr>
              <w:rFonts w:ascii="Arial" w:hAnsi="Arial" w:cs="Arial"/>
              <w:b/>
              <w:sz w:val="16"/>
              <w:vertAlign w:val="superscript"/>
            </w:rPr>
            <w:t>2</w:t>
          </w:r>
        </w:p>
      </w:tc>
      <w:tc>
        <w:tcPr>
          <w:tcW w:w="4178" w:type="dxa"/>
          <w:shd w:val="clear" w:color="auto" w:fill="auto"/>
        </w:tcPr>
        <w:p w:rsidR="00524CF3" w:rsidRPr="00524CF3" w:rsidRDefault="00524CF3" w:rsidP="00524CF3">
          <w:pPr>
            <w:pStyle w:val="Header"/>
            <w:spacing w:before="100" w:after="60" w:line="240" w:lineRule="exact"/>
            <w:jc w:val="center"/>
            <w:rPr>
              <w:rFonts w:ascii="Arial" w:hAnsi="Arial" w:cs="Arial"/>
              <w:b/>
              <w:sz w:val="16"/>
            </w:rPr>
          </w:pPr>
          <w:r>
            <w:rPr>
              <w:rFonts w:ascii="Arial" w:hAnsi="Arial" w:cs="Arial"/>
              <w:b/>
              <w:sz w:val="16"/>
            </w:rPr>
            <w:t>Comments</w:t>
          </w:r>
        </w:p>
      </w:tc>
      <w:tc>
        <w:tcPr>
          <w:tcW w:w="4235" w:type="dxa"/>
          <w:shd w:val="clear" w:color="auto" w:fill="auto"/>
        </w:tcPr>
        <w:p w:rsidR="00524CF3" w:rsidRPr="00524CF3" w:rsidRDefault="00524CF3" w:rsidP="00524CF3">
          <w:pPr>
            <w:pStyle w:val="Header"/>
            <w:spacing w:before="100" w:after="60" w:line="240" w:lineRule="exact"/>
            <w:jc w:val="center"/>
            <w:rPr>
              <w:rFonts w:ascii="Arial" w:hAnsi="Arial" w:cs="Arial"/>
              <w:b/>
              <w:sz w:val="16"/>
            </w:rPr>
          </w:pPr>
          <w:r>
            <w:rPr>
              <w:rFonts w:ascii="Arial" w:hAnsi="Arial" w:cs="Arial"/>
              <w:b/>
              <w:sz w:val="16"/>
            </w:rPr>
            <w:t>Proposed change</w:t>
          </w:r>
        </w:p>
      </w:tc>
      <w:tc>
        <w:tcPr>
          <w:tcW w:w="2421" w:type="dxa"/>
          <w:shd w:val="clear" w:color="auto" w:fill="auto"/>
        </w:tcPr>
        <w:p w:rsidR="00524CF3" w:rsidRPr="00524CF3" w:rsidRDefault="00524CF3" w:rsidP="00524CF3">
          <w:pPr>
            <w:pStyle w:val="Header"/>
            <w:spacing w:before="100" w:after="60" w:line="240" w:lineRule="exact"/>
            <w:jc w:val="center"/>
            <w:rPr>
              <w:rFonts w:ascii="Arial" w:hAnsi="Arial" w:cs="Arial"/>
              <w:b/>
              <w:sz w:val="16"/>
            </w:rPr>
          </w:pPr>
          <w:r>
            <w:rPr>
              <w:rFonts w:ascii="Arial" w:hAnsi="Arial" w:cs="Arial"/>
              <w:b/>
              <w:sz w:val="16"/>
            </w:rPr>
            <w:t>Observations of the secretariat</w:t>
          </w:r>
        </w:p>
      </w:tc>
    </w:tr>
  </w:tbl>
  <w:p w:rsidR="00524CF3" w:rsidRPr="00524CF3" w:rsidRDefault="00524CF3">
    <w:pPr>
      <w:pStyle w:val="Header"/>
      <w:rPr>
        <w:rFonts w:ascii="Arial" w:hAnsi="Arial" w:cs="Arial"/>
        <w:sz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960" w:rsidRDefault="008A6960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960" w:rsidRPr="008A6960" w:rsidRDefault="008A6960" w:rsidP="008A69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CF3"/>
    <w:rsid w:val="00002149"/>
    <w:rsid w:val="00004186"/>
    <w:rsid w:val="00005377"/>
    <w:rsid w:val="000133C1"/>
    <w:rsid w:val="00023D3C"/>
    <w:rsid w:val="00045361"/>
    <w:rsid w:val="00051422"/>
    <w:rsid w:val="00060E38"/>
    <w:rsid w:val="00072B64"/>
    <w:rsid w:val="00082560"/>
    <w:rsid w:val="00083D66"/>
    <w:rsid w:val="000841B0"/>
    <w:rsid w:val="00084E08"/>
    <w:rsid w:val="00092F23"/>
    <w:rsid w:val="00094D0F"/>
    <w:rsid w:val="000A68FC"/>
    <w:rsid w:val="000B62BB"/>
    <w:rsid w:val="000C3005"/>
    <w:rsid w:val="000C5B1D"/>
    <w:rsid w:val="000C717F"/>
    <w:rsid w:val="000D076A"/>
    <w:rsid w:val="000F361D"/>
    <w:rsid w:val="000F588E"/>
    <w:rsid w:val="000F5F44"/>
    <w:rsid w:val="00112DB6"/>
    <w:rsid w:val="0011581F"/>
    <w:rsid w:val="00123735"/>
    <w:rsid w:val="001238A1"/>
    <w:rsid w:val="00125401"/>
    <w:rsid w:val="00125585"/>
    <w:rsid w:val="00130B0C"/>
    <w:rsid w:val="001554C4"/>
    <w:rsid w:val="0015683B"/>
    <w:rsid w:val="00161C9B"/>
    <w:rsid w:val="00165810"/>
    <w:rsid w:val="0016769B"/>
    <w:rsid w:val="001707D4"/>
    <w:rsid w:val="0017476E"/>
    <w:rsid w:val="00176D32"/>
    <w:rsid w:val="0017766E"/>
    <w:rsid w:val="001A117C"/>
    <w:rsid w:val="001A69FB"/>
    <w:rsid w:val="001A7F0A"/>
    <w:rsid w:val="001B1326"/>
    <w:rsid w:val="001C3354"/>
    <w:rsid w:val="001D5CC3"/>
    <w:rsid w:val="001E7A52"/>
    <w:rsid w:val="001F158D"/>
    <w:rsid w:val="002048AB"/>
    <w:rsid w:val="00231E37"/>
    <w:rsid w:val="00271DFF"/>
    <w:rsid w:val="00277E1B"/>
    <w:rsid w:val="00286399"/>
    <w:rsid w:val="0029468C"/>
    <w:rsid w:val="002A79C7"/>
    <w:rsid w:val="002C42FF"/>
    <w:rsid w:val="002D2E06"/>
    <w:rsid w:val="002D55A8"/>
    <w:rsid w:val="002F76B0"/>
    <w:rsid w:val="0031355A"/>
    <w:rsid w:val="00325868"/>
    <w:rsid w:val="00334B66"/>
    <w:rsid w:val="00337DCD"/>
    <w:rsid w:val="003454DD"/>
    <w:rsid w:val="00360753"/>
    <w:rsid w:val="00363906"/>
    <w:rsid w:val="0037756E"/>
    <w:rsid w:val="003910F0"/>
    <w:rsid w:val="00397DE2"/>
    <w:rsid w:val="003B1C75"/>
    <w:rsid w:val="003B23C4"/>
    <w:rsid w:val="003B3A8E"/>
    <w:rsid w:val="003B7AEC"/>
    <w:rsid w:val="003C02FB"/>
    <w:rsid w:val="003C215A"/>
    <w:rsid w:val="003C394D"/>
    <w:rsid w:val="003C5301"/>
    <w:rsid w:val="003E0A7C"/>
    <w:rsid w:val="003E74D3"/>
    <w:rsid w:val="00401D51"/>
    <w:rsid w:val="00402E8C"/>
    <w:rsid w:val="004047E5"/>
    <w:rsid w:val="00410695"/>
    <w:rsid w:val="00410BD2"/>
    <w:rsid w:val="004154AC"/>
    <w:rsid w:val="00415CBF"/>
    <w:rsid w:val="00424433"/>
    <w:rsid w:val="00430D78"/>
    <w:rsid w:val="00433E93"/>
    <w:rsid w:val="00453982"/>
    <w:rsid w:val="00455721"/>
    <w:rsid w:val="00461FD9"/>
    <w:rsid w:val="00472C73"/>
    <w:rsid w:val="004746B7"/>
    <w:rsid w:val="004774AD"/>
    <w:rsid w:val="00483B42"/>
    <w:rsid w:val="00487A1A"/>
    <w:rsid w:val="004A1760"/>
    <w:rsid w:val="004B05FC"/>
    <w:rsid w:val="004B29D9"/>
    <w:rsid w:val="004B38DE"/>
    <w:rsid w:val="004B7B94"/>
    <w:rsid w:val="004C3C7B"/>
    <w:rsid w:val="004C5456"/>
    <w:rsid w:val="004C58BC"/>
    <w:rsid w:val="004D7AD3"/>
    <w:rsid w:val="00502EC7"/>
    <w:rsid w:val="005128C9"/>
    <w:rsid w:val="00512BBB"/>
    <w:rsid w:val="005152A8"/>
    <w:rsid w:val="00515E29"/>
    <w:rsid w:val="00524CF3"/>
    <w:rsid w:val="00531C67"/>
    <w:rsid w:val="005379D9"/>
    <w:rsid w:val="00540D39"/>
    <w:rsid w:val="005449E7"/>
    <w:rsid w:val="00545701"/>
    <w:rsid w:val="00545B67"/>
    <w:rsid w:val="00545CFA"/>
    <w:rsid w:val="00550B70"/>
    <w:rsid w:val="00554B10"/>
    <w:rsid w:val="00560329"/>
    <w:rsid w:val="00564C7B"/>
    <w:rsid w:val="005666E4"/>
    <w:rsid w:val="00575EFC"/>
    <w:rsid w:val="005943BD"/>
    <w:rsid w:val="005A3EC8"/>
    <w:rsid w:val="005A4B95"/>
    <w:rsid w:val="005B3579"/>
    <w:rsid w:val="005D4760"/>
    <w:rsid w:val="005F06BF"/>
    <w:rsid w:val="005F225B"/>
    <w:rsid w:val="005F49D0"/>
    <w:rsid w:val="006005A6"/>
    <w:rsid w:val="00602ED3"/>
    <w:rsid w:val="00610ADD"/>
    <w:rsid w:val="006228A6"/>
    <w:rsid w:val="00626071"/>
    <w:rsid w:val="006305EB"/>
    <w:rsid w:val="00630F20"/>
    <w:rsid w:val="00636EAB"/>
    <w:rsid w:val="00642F75"/>
    <w:rsid w:val="0064667D"/>
    <w:rsid w:val="00654D3E"/>
    <w:rsid w:val="0066442A"/>
    <w:rsid w:val="00676C6B"/>
    <w:rsid w:val="00680BD4"/>
    <w:rsid w:val="00693DB1"/>
    <w:rsid w:val="006A015A"/>
    <w:rsid w:val="006B2D30"/>
    <w:rsid w:val="006D17CE"/>
    <w:rsid w:val="006D1DFD"/>
    <w:rsid w:val="006D2ED3"/>
    <w:rsid w:val="006E07DD"/>
    <w:rsid w:val="006E0EE5"/>
    <w:rsid w:val="006E2B27"/>
    <w:rsid w:val="006E393F"/>
    <w:rsid w:val="006E3FC6"/>
    <w:rsid w:val="00700943"/>
    <w:rsid w:val="0070259C"/>
    <w:rsid w:val="00702D67"/>
    <w:rsid w:val="00703201"/>
    <w:rsid w:val="00704366"/>
    <w:rsid w:val="00723027"/>
    <w:rsid w:val="0073208F"/>
    <w:rsid w:val="00735FA5"/>
    <w:rsid w:val="007402A9"/>
    <w:rsid w:val="0074701D"/>
    <w:rsid w:val="00752B79"/>
    <w:rsid w:val="00754259"/>
    <w:rsid w:val="00755A3A"/>
    <w:rsid w:val="00757AF6"/>
    <w:rsid w:val="0076372C"/>
    <w:rsid w:val="00773A4F"/>
    <w:rsid w:val="00773BA6"/>
    <w:rsid w:val="00776238"/>
    <w:rsid w:val="00783546"/>
    <w:rsid w:val="00792575"/>
    <w:rsid w:val="00792CDE"/>
    <w:rsid w:val="00795E84"/>
    <w:rsid w:val="007A6A1C"/>
    <w:rsid w:val="007A7DFB"/>
    <w:rsid w:val="007B1E2D"/>
    <w:rsid w:val="007B5C3D"/>
    <w:rsid w:val="007C1EAC"/>
    <w:rsid w:val="007C34B7"/>
    <w:rsid w:val="007D1AA0"/>
    <w:rsid w:val="007D3ACF"/>
    <w:rsid w:val="007D623F"/>
    <w:rsid w:val="007E56BE"/>
    <w:rsid w:val="007E6EFF"/>
    <w:rsid w:val="007F1B59"/>
    <w:rsid w:val="007F3DC2"/>
    <w:rsid w:val="007F7B6F"/>
    <w:rsid w:val="00804A31"/>
    <w:rsid w:val="0080508C"/>
    <w:rsid w:val="00805D93"/>
    <w:rsid w:val="008306C4"/>
    <w:rsid w:val="00831221"/>
    <w:rsid w:val="00835717"/>
    <w:rsid w:val="00855323"/>
    <w:rsid w:val="00860642"/>
    <w:rsid w:val="00861B79"/>
    <w:rsid w:val="0086357A"/>
    <w:rsid w:val="00864271"/>
    <w:rsid w:val="00864C6C"/>
    <w:rsid w:val="00867A44"/>
    <w:rsid w:val="0087200B"/>
    <w:rsid w:val="008723EA"/>
    <w:rsid w:val="00873BBF"/>
    <w:rsid w:val="008960C4"/>
    <w:rsid w:val="008A5F9A"/>
    <w:rsid w:val="008A6109"/>
    <w:rsid w:val="008A6960"/>
    <w:rsid w:val="008B0075"/>
    <w:rsid w:val="008B062C"/>
    <w:rsid w:val="008B1FB2"/>
    <w:rsid w:val="008B3E8E"/>
    <w:rsid w:val="008B411D"/>
    <w:rsid w:val="008B723C"/>
    <w:rsid w:val="008C0F9F"/>
    <w:rsid w:val="008C20C4"/>
    <w:rsid w:val="008C3814"/>
    <w:rsid w:val="008D1E49"/>
    <w:rsid w:val="008D27E0"/>
    <w:rsid w:val="008D356C"/>
    <w:rsid w:val="008E07CD"/>
    <w:rsid w:val="008F086F"/>
    <w:rsid w:val="008F1E4B"/>
    <w:rsid w:val="008F2932"/>
    <w:rsid w:val="008F3AB5"/>
    <w:rsid w:val="008F4C49"/>
    <w:rsid w:val="008F5F28"/>
    <w:rsid w:val="009063C1"/>
    <w:rsid w:val="00913F62"/>
    <w:rsid w:val="00914D4D"/>
    <w:rsid w:val="009257C9"/>
    <w:rsid w:val="00930734"/>
    <w:rsid w:val="00932507"/>
    <w:rsid w:val="00932A2A"/>
    <w:rsid w:val="00932C7C"/>
    <w:rsid w:val="0094397F"/>
    <w:rsid w:val="00951B9E"/>
    <w:rsid w:val="00951FFF"/>
    <w:rsid w:val="00955E8A"/>
    <w:rsid w:val="00961DF1"/>
    <w:rsid w:val="00964D55"/>
    <w:rsid w:val="00967869"/>
    <w:rsid w:val="00972B76"/>
    <w:rsid w:val="00973D59"/>
    <w:rsid w:val="0097441B"/>
    <w:rsid w:val="00977016"/>
    <w:rsid w:val="00990B35"/>
    <w:rsid w:val="00992909"/>
    <w:rsid w:val="00994F76"/>
    <w:rsid w:val="009A1F43"/>
    <w:rsid w:val="009A36BD"/>
    <w:rsid w:val="009B3AB8"/>
    <w:rsid w:val="009B3F85"/>
    <w:rsid w:val="009C1A56"/>
    <w:rsid w:val="009C4B72"/>
    <w:rsid w:val="009D1EC9"/>
    <w:rsid w:val="009E5AAF"/>
    <w:rsid w:val="009F5A1F"/>
    <w:rsid w:val="00A0059F"/>
    <w:rsid w:val="00A03158"/>
    <w:rsid w:val="00A034F6"/>
    <w:rsid w:val="00A05CF3"/>
    <w:rsid w:val="00A10BCE"/>
    <w:rsid w:val="00A15AA6"/>
    <w:rsid w:val="00A3066D"/>
    <w:rsid w:val="00A41A00"/>
    <w:rsid w:val="00A44F72"/>
    <w:rsid w:val="00A66F52"/>
    <w:rsid w:val="00A8544D"/>
    <w:rsid w:val="00A970B3"/>
    <w:rsid w:val="00AA1E6A"/>
    <w:rsid w:val="00AA674B"/>
    <w:rsid w:val="00AB3D9F"/>
    <w:rsid w:val="00AC69AB"/>
    <w:rsid w:val="00AD1443"/>
    <w:rsid w:val="00AD5ADF"/>
    <w:rsid w:val="00AE55C5"/>
    <w:rsid w:val="00AE6CEF"/>
    <w:rsid w:val="00AF46FF"/>
    <w:rsid w:val="00B00857"/>
    <w:rsid w:val="00B049DF"/>
    <w:rsid w:val="00B05DC2"/>
    <w:rsid w:val="00B2158C"/>
    <w:rsid w:val="00B31BDD"/>
    <w:rsid w:val="00B34495"/>
    <w:rsid w:val="00B41001"/>
    <w:rsid w:val="00B47D6B"/>
    <w:rsid w:val="00B529C1"/>
    <w:rsid w:val="00B8218A"/>
    <w:rsid w:val="00B837AC"/>
    <w:rsid w:val="00B87076"/>
    <w:rsid w:val="00B931BA"/>
    <w:rsid w:val="00B97BDB"/>
    <w:rsid w:val="00BA0CA7"/>
    <w:rsid w:val="00BB19F8"/>
    <w:rsid w:val="00BB35C6"/>
    <w:rsid w:val="00BB42B0"/>
    <w:rsid w:val="00BB5155"/>
    <w:rsid w:val="00BB7751"/>
    <w:rsid w:val="00BC25A2"/>
    <w:rsid w:val="00BE4384"/>
    <w:rsid w:val="00C010B1"/>
    <w:rsid w:val="00C07F15"/>
    <w:rsid w:val="00C16972"/>
    <w:rsid w:val="00C17FF9"/>
    <w:rsid w:val="00C25232"/>
    <w:rsid w:val="00C26D27"/>
    <w:rsid w:val="00C43999"/>
    <w:rsid w:val="00C44E9E"/>
    <w:rsid w:val="00C455DE"/>
    <w:rsid w:val="00C545ED"/>
    <w:rsid w:val="00C57D0B"/>
    <w:rsid w:val="00C60E57"/>
    <w:rsid w:val="00C63205"/>
    <w:rsid w:val="00C66618"/>
    <w:rsid w:val="00C71DEA"/>
    <w:rsid w:val="00C72E0F"/>
    <w:rsid w:val="00C73A08"/>
    <w:rsid w:val="00C77914"/>
    <w:rsid w:val="00C90CFC"/>
    <w:rsid w:val="00C92B49"/>
    <w:rsid w:val="00C93A40"/>
    <w:rsid w:val="00C963A4"/>
    <w:rsid w:val="00CA1696"/>
    <w:rsid w:val="00CA30D8"/>
    <w:rsid w:val="00CB0E22"/>
    <w:rsid w:val="00CB3E63"/>
    <w:rsid w:val="00CF49CB"/>
    <w:rsid w:val="00D03EE0"/>
    <w:rsid w:val="00D04AFB"/>
    <w:rsid w:val="00D065F4"/>
    <w:rsid w:val="00D10150"/>
    <w:rsid w:val="00D12D47"/>
    <w:rsid w:val="00D15B67"/>
    <w:rsid w:val="00D17D5A"/>
    <w:rsid w:val="00D237B9"/>
    <w:rsid w:val="00D3003B"/>
    <w:rsid w:val="00D334D7"/>
    <w:rsid w:val="00D43AB4"/>
    <w:rsid w:val="00D44145"/>
    <w:rsid w:val="00D543EE"/>
    <w:rsid w:val="00D56426"/>
    <w:rsid w:val="00D63A0E"/>
    <w:rsid w:val="00D67CBF"/>
    <w:rsid w:val="00D750C9"/>
    <w:rsid w:val="00D839FF"/>
    <w:rsid w:val="00DA441F"/>
    <w:rsid w:val="00DA65BC"/>
    <w:rsid w:val="00DC2680"/>
    <w:rsid w:val="00DE2ECF"/>
    <w:rsid w:val="00DE5B46"/>
    <w:rsid w:val="00DF512C"/>
    <w:rsid w:val="00E00814"/>
    <w:rsid w:val="00E00BC8"/>
    <w:rsid w:val="00E020F4"/>
    <w:rsid w:val="00E02C73"/>
    <w:rsid w:val="00E03129"/>
    <w:rsid w:val="00E068B3"/>
    <w:rsid w:val="00E16694"/>
    <w:rsid w:val="00E2168B"/>
    <w:rsid w:val="00E21A08"/>
    <w:rsid w:val="00E377A8"/>
    <w:rsid w:val="00E52B81"/>
    <w:rsid w:val="00E535C1"/>
    <w:rsid w:val="00E63B86"/>
    <w:rsid w:val="00E70A47"/>
    <w:rsid w:val="00E759AE"/>
    <w:rsid w:val="00E806C6"/>
    <w:rsid w:val="00E830FE"/>
    <w:rsid w:val="00E864EA"/>
    <w:rsid w:val="00E873B3"/>
    <w:rsid w:val="00E92A59"/>
    <w:rsid w:val="00EA1AAA"/>
    <w:rsid w:val="00EA3D52"/>
    <w:rsid w:val="00EA68B8"/>
    <w:rsid w:val="00EB48E9"/>
    <w:rsid w:val="00EE12F3"/>
    <w:rsid w:val="00EF6601"/>
    <w:rsid w:val="00F031DB"/>
    <w:rsid w:val="00F10A6C"/>
    <w:rsid w:val="00F12AB5"/>
    <w:rsid w:val="00F165EA"/>
    <w:rsid w:val="00F169E4"/>
    <w:rsid w:val="00F2010B"/>
    <w:rsid w:val="00F24078"/>
    <w:rsid w:val="00F30219"/>
    <w:rsid w:val="00F40CF9"/>
    <w:rsid w:val="00F52EDD"/>
    <w:rsid w:val="00F561A7"/>
    <w:rsid w:val="00F7271A"/>
    <w:rsid w:val="00F7792C"/>
    <w:rsid w:val="00F819D7"/>
    <w:rsid w:val="00F846E9"/>
    <w:rsid w:val="00F91AD3"/>
    <w:rsid w:val="00F9582B"/>
    <w:rsid w:val="00FA03E0"/>
    <w:rsid w:val="00FA515F"/>
    <w:rsid w:val="00FB4873"/>
    <w:rsid w:val="00FB4892"/>
    <w:rsid w:val="00FB7289"/>
    <w:rsid w:val="00FD2F71"/>
    <w:rsid w:val="00FD7210"/>
    <w:rsid w:val="00FE1513"/>
    <w:rsid w:val="00FE35A4"/>
    <w:rsid w:val="00FE5DB1"/>
    <w:rsid w:val="00FE79EF"/>
    <w:rsid w:val="00FF08E0"/>
    <w:rsid w:val="00FF6CDB"/>
    <w:rsid w:val="00FF7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4909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44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44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24CF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4CF3"/>
  </w:style>
  <w:style w:type="paragraph" w:styleId="Footer">
    <w:name w:val="footer"/>
    <w:basedOn w:val="Normal"/>
    <w:link w:val="FooterChar"/>
    <w:uiPriority w:val="99"/>
    <w:unhideWhenUsed/>
    <w:rsid w:val="00524CF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4CF3"/>
  </w:style>
  <w:style w:type="paragraph" w:customStyle="1" w:styleId="ISOMB">
    <w:name w:val="ISO_MB"/>
    <w:basedOn w:val="Normal"/>
    <w:rsid w:val="00524CF3"/>
    <w:pPr>
      <w:spacing w:before="210" w:after="0" w:line="210" w:lineRule="exact"/>
    </w:pPr>
    <w:rPr>
      <w:rFonts w:ascii="Arial" w:eastAsia="Times New Roman" w:hAnsi="Arial" w:cs="Times New Roman"/>
      <w:sz w:val="18"/>
      <w:szCs w:val="20"/>
      <w:lang w:val="en-GB"/>
    </w:rPr>
  </w:style>
  <w:style w:type="paragraph" w:customStyle="1" w:styleId="ISOClause">
    <w:name w:val="ISO_Clause"/>
    <w:basedOn w:val="Normal"/>
    <w:rsid w:val="00524CF3"/>
    <w:pPr>
      <w:spacing w:before="210" w:after="0" w:line="210" w:lineRule="exact"/>
    </w:pPr>
    <w:rPr>
      <w:rFonts w:ascii="Arial" w:eastAsia="Times New Roman" w:hAnsi="Arial" w:cs="Times New Roman"/>
      <w:sz w:val="18"/>
      <w:szCs w:val="20"/>
      <w:lang w:val="en-GB"/>
    </w:rPr>
  </w:style>
  <w:style w:type="paragraph" w:customStyle="1" w:styleId="ISOParagraph">
    <w:name w:val="ISO_Paragraph"/>
    <w:basedOn w:val="Normal"/>
    <w:rsid w:val="00524CF3"/>
    <w:pPr>
      <w:spacing w:before="210" w:after="0" w:line="210" w:lineRule="exact"/>
    </w:pPr>
    <w:rPr>
      <w:rFonts w:ascii="Arial" w:eastAsia="Times New Roman" w:hAnsi="Arial" w:cs="Times New Roman"/>
      <w:sz w:val="18"/>
      <w:szCs w:val="20"/>
      <w:lang w:val="en-GB"/>
    </w:rPr>
  </w:style>
  <w:style w:type="paragraph" w:customStyle="1" w:styleId="ISOCommType">
    <w:name w:val="ISO_Comm_Type"/>
    <w:basedOn w:val="Normal"/>
    <w:rsid w:val="00524CF3"/>
    <w:pPr>
      <w:spacing w:before="210" w:after="0" w:line="210" w:lineRule="exact"/>
    </w:pPr>
    <w:rPr>
      <w:rFonts w:ascii="Arial" w:eastAsia="Times New Roman" w:hAnsi="Arial" w:cs="Times New Roman"/>
      <w:sz w:val="18"/>
      <w:szCs w:val="20"/>
      <w:lang w:val="en-GB"/>
    </w:rPr>
  </w:style>
  <w:style w:type="paragraph" w:customStyle="1" w:styleId="ISOComments">
    <w:name w:val="ISO_Comments"/>
    <w:basedOn w:val="Normal"/>
    <w:rsid w:val="00524CF3"/>
    <w:pPr>
      <w:spacing w:before="210" w:after="0" w:line="210" w:lineRule="exact"/>
    </w:pPr>
    <w:rPr>
      <w:rFonts w:ascii="Arial" w:eastAsia="Times New Roman" w:hAnsi="Arial" w:cs="Times New Roman"/>
      <w:sz w:val="18"/>
      <w:szCs w:val="20"/>
      <w:lang w:val="en-GB"/>
    </w:rPr>
  </w:style>
  <w:style w:type="paragraph" w:customStyle="1" w:styleId="ISOChange">
    <w:name w:val="ISO_Change"/>
    <w:basedOn w:val="Normal"/>
    <w:rsid w:val="00524CF3"/>
    <w:pPr>
      <w:spacing w:before="210" w:after="0" w:line="210" w:lineRule="exact"/>
    </w:pPr>
    <w:rPr>
      <w:rFonts w:ascii="Arial" w:eastAsia="Times New Roman" w:hAnsi="Arial" w:cs="Times New Roman"/>
      <w:sz w:val="18"/>
      <w:szCs w:val="20"/>
      <w:lang w:val="en-GB"/>
    </w:rPr>
  </w:style>
  <w:style w:type="paragraph" w:customStyle="1" w:styleId="ISOSecretObservations">
    <w:name w:val="ISO_Secret_Observations"/>
    <w:basedOn w:val="Normal"/>
    <w:rsid w:val="00524CF3"/>
    <w:pPr>
      <w:spacing w:before="210" w:after="0" w:line="210" w:lineRule="exact"/>
    </w:pPr>
    <w:rPr>
      <w:rFonts w:ascii="Arial" w:eastAsia="Times New Roman" w:hAnsi="Arial" w:cs="Times New Roman"/>
      <w:sz w:val="18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44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44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24CF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4CF3"/>
  </w:style>
  <w:style w:type="paragraph" w:styleId="Footer">
    <w:name w:val="footer"/>
    <w:basedOn w:val="Normal"/>
    <w:link w:val="FooterChar"/>
    <w:uiPriority w:val="99"/>
    <w:unhideWhenUsed/>
    <w:rsid w:val="00524CF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4CF3"/>
  </w:style>
  <w:style w:type="paragraph" w:customStyle="1" w:styleId="ISOMB">
    <w:name w:val="ISO_MB"/>
    <w:basedOn w:val="Normal"/>
    <w:rsid w:val="00524CF3"/>
    <w:pPr>
      <w:spacing w:before="210" w:after="0" w:line="210" w:lineRule="exact"/>
    </w:pPr>
    <w:rPr>
      <w:rFonts w:ascii="Arial" w:eastAsia="Times New Roman" w:hAnsi="Arial" w:cs="Times New Roman"/>
      <w:sz w:val="18"/>
      <w:szCs w:val="20"/>
      <w:lang w:val="en-GB"/>
    </w:rPr>
  </w:style>
  <w:style w:type="paragraph" w:customStyle="1" w:styleId="ISOClause">
    <w:name w:val="ISO_Clause"/>
    <w:basedOn w:val="Normal"/>
    <w:rsid w:val="00524CF3"/>
    <w:pPr>
      <w:spacing w:before="210" w:after="0" w:line="210" w:lineRule="exact"/>
    </w:pPr>
    <w:rPr>
      <w:rFonts w:ascii="Arial" w:eastAsia="Times New Roman" w:hAnsi="Arial" w:cs="Times New Roman"/>
      <w:sz w:val="18"/>
      <w:szCs w:val="20"/>
      <w:lang w:val="en-GB"/>
    </w:rPr>
  </w:style>
  <w:style w:type="paragraph" w:customStyle="1" w:styleId="ISOParagraph">
    <w:name w:val="ISO_Paragraph"/>
    <w:basedOn w:val="Normal"/>
    <w:rsid w:val="00524CF3"/>
    <w:pPr>
      <w:spacing w:before="210" w:after="0" w:line="210" w:lineRule="exact"/>
    </w:pPr>
    <w:rPr>
      <w:rFonts w:ascii="Arial" w:eastAsia="Times New Roman" w:hAnsi="Arial" w:cs="Times New Roman"/>
      <w:sz w:val="18"/>
      <w:szCs w:val="20"/>
      <w:lang w:val="en-GB"/>
    </w:rPr>
  </w:style>
  <w:style w:type="paragraph" w:customStyle="1" w:styleId="ISOCommType">
    <w:name w:val="ISO_Comm_Type"/>
    <w:basedOn w:val="Normal"/>
    <w:rsid w:val="00524CF3"/>
    <w:pPr>
      <w:spacing w:before="210" w:after="0" w:line="210" w:lineRule="exact"/>
    </w:pPr>
    <w:rPr>
      <w:rFonts w:ascii="Arial" w:eastAsia="Times New Roman" w:hAnsi="Arial" w:cs="Times New Roman"/>
      <w:sz w:val="18"/>
      <w:szCs w:val="20"/>
      <w:lang w:val="en-GB"/>
    </w:rPr>
  </w:style>
  <w:style w:type="paragraph" w:customStyle="1" w:styleId="ISOComments">
    <w:name w:val="ISO_Comments"/>
    <w:basedOn w:val="Normal"/>
    <w:rsid w:val="00524CF3"/>
    <w:pPr>
      <w:spacing w:before="210" w:after="0" w:line="210" w:lineRule="exact"/>
    </w:pPr>
    <w:rPr>
      <w:rFonts w:ascii="Arial" w:eastAsia="Times New Roman" w:hAnsi="Arial" w:cs="Times New Roman"/>
      <w:sz w:val="18"/>
      <w:szCs w:val="20"/>
      <w:lang w:val="en-GB"/>
    </w:rPr>
  </w:style>
  <w:style w:type="paragraph" w:customStyle="1" w:styleId="ISOChange">
    <w:name w:val="ISO_Change"/>
    <w:basedOn w:val="Normal"/>
    <w:rsid w:val="00524CF3"/>
    <w:pPr>
      <w:spacing w:before="210" w:after="0" w:line="210" w:lineRule="exact"/>
    </w:pPr>
    <w:rPr>
      <w:rFonts w:ascii="Arial" w:eastAsia="Times New Roman" w:hAnsi="Arial" w:cs="Times New Roman"/>
      <w:sz w:val="18"/>
      <w:szCs w:val="20"/>
      <w:lang w:val="en-GB"/>
    </w:rPr>
  </w:style>
  <w:style w:type="paragraph" w:customStyle="1" w:styleId="ISOSecretObservations">
    <w:name w:val="ISO_Secret_Observations"/>
    <w:basedOn w:val="Normal"/>
    <w:rsid w:val="00524CF3"/>
    <w:pPr>
      <w:spacing w:before="210" w:after="0" w:line="210" w:lineRule="exact"/>
    </w:pPr>
    <w:rPr>
      <w:rFonts w:ascii="Arial" w:eastAsia="Times New Roman" w:hAnsi="Arial" w:cs="Times New Roman"/>
      <w:sz w:val="18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902</Words>
  <Characters>5144</Characters>
  <Application>Microsoft Office Word</Application>
  <DocSecurity>0</DocSecurity>
  <Lines>42</Lines>
  <Paragraphs>12</Paragraphs>
  <ScaleCrop>false</ScaleCrop>
  <Company>ISO Central Secretariat</Company>
  <LinksUpToDate>false</LinksUpToDate>
  <CharactersWithSpaces>6034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AppUser</dc:creator>
  <cp:keywords/>
  <dc:description/>
  <cp:lastModifiedBy>AppUser</cp:lastModifiedBy>
  <cp:revision>2</cp:revision>
  <dcterms:created xsi:type="dcterms:W3CDTF">2026-08-25T22:06:00Z</dcterms:created>
  <dcterms:modified xsi:type="dcterms:W3CDTF">2026-08-25T22:06:00Z</dcterms:modified>
</cp:coreProperties>
</file>